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4A0E" w14:textId="4208A501" w:rsidR="00207C2B" w:rsidRPr="009410A8" w:rsidRDefault="00B96695" w:rsidP="00373B18">
      <w:pPr>
        <w:spacing w:line="293" w:lineRule="atLeast"/>
        <w:jc w:val="center"/>
        <w:rPr>
          <w:rFonts w:ascii="Constantia" w:eastAsia="Times New Roman" w:hAnsi="Constantia" w:cs="Arial"/>
          <w:b/>
          <w:color w:val="363636"/>
          <w:sz w:val="23"/>
          <w:szCs w:val="23"/>
          <w:bdr w:val="none" w:sz="0" w:space="0" w:color="auto" w:frame="1"/>
        </w:rPr>
      </w:pPr>
      <w:r w:rsidRPr="009410A8">
        <w:rPr>
          <w:rFonts w:ascii="Constantia" w:eastAsia="Times New Roman" w:hAnsi="Constantia" w:cs="Arial"/>
          <w:b/>
          <w:color w:val="363636"/>
          <w:sz w:val="23"/>
          <w:szCs w:val="23"/>
          <w:bdr w:val="none" w:sz="0" w:space="0" w:color="auto" w:frame="1"/>
        </w:rPr>
        <w:t>Web Advisory Committee</w:t>
      </w:r>
    </w:p>
    <w:p w14:paraId="6F21A078" w14:textId="77777777" w:rsidR="00B96695" w:rsidRPr="009410A8" w:rsidRDefault="00B96695" w:rsidP="00B96695">
      <w:pPr>
        <w:spacing w:line="293" w:lineRule="atLeast"/>
        <w:rPr>
          <w:rFonts w:ascii="Constantia" w:eastAsia="Times New Roman" w:hAnsi="Constantia" w:cs="Arial"/>
          <w:color w:val="363636"/>
          <w:sz w:val="23"/>
          <w:szCs w:val="23"/>
          <w:bdr w:val="none" w:sz="0" w:space="0" w:color="auto" w:frame="1"/>
        </w:rPr>
      </w:pPr>
    </w:p>
    <w:p w14:paraId="5EAB7356" w14:textId="77777777" w:rsidR="0067699D" w:rsidRPr="009410A8" w:rsidRDefault="0067699D" w:rsidP="00A46ADE">
      <w:pPr>
        <w:rPr>
          <w:rFonts w:ascii="Times New Roman" w:eastAsia="Times New Roman" w:hAnsi="Times New Roman" w:cs="Times New Roman"/>
          <w:sz w:val="23"/>
          <w:szCs w:val="23"/>
        </w:rPr>
      </w:pPr>
    </w:p>
    <w:p w14:paraId="26AF6242" w14:textId="52E69B5E" w:rsidR="0088200C" w:rsidRPr="009410A8" w:rsidRDefault="0088200C" w:rsidP="00AD2F77">
      <w:pPr>
        <w:rPr>
          <w:rFonts w:ascii="Constantia" w:eastAsia="Times New Roman" w:hAnsi="Constantia" w:cs="Arial"/>
          <w:color w:val="2F3034"/>
          <w:sz w:val="23"/>
          <w:szCs w:val="23"/>
        </w:rPr>
      </w:pPr>
      <w:r w:rsidRPr="00CE6923">
        <w:rPr>
          <w:rFonts w:ascii="Constantia" w:eastAsia="Times New Roman" w:hAnsi="Constantia" w:cs="Arial"/>
          <w:color w:val="2F3034"/>
          <w:sz w:val="23"/>
          <w:szCs w:val="23"/>
        </w:rPr>
        <w:t xml:space="preserve">It is the responsibility of the Web </w:t>
      </w:r>
      <w:r w:rsidRPr="00ED4E3F">
        <w:rPr>
          <w:rFonts w:ascii="Constantia" w:eastAsia="Times New Roman" w:hAnsi="Constantia" w:cs="Arial"/>
          <w:color w:val="2F3034"/>
          <w:sz w:val="23"/>
          <w:szCs w:val="23"/>
          <w:vertAlign w:val="subscript"/>
        </w:rPr>
        <w:t>Advisor</w:t>
      </w:r>
      <w:bookmarkStart w:id="0" w:name="_GoBack"/>
      <w:bookmarkEnd w:id="0"/>
      <w:r w:rsidRPr="00ED4E3F">
        <w:rPr>
          <w:rFonts w:ascii="Constantia" w:eastAsia="Times New Roman" w:hAnsi="Constantia" w:cs="Arial"/>
          <w:color w:val="2F3034"/>
          <w:sz w:val="23"/>
          <w:szCs w:val="23"/>
          <w:vertAlign w:val="subscript"/>
        </w:rPr>
        <w:t>y</w:t>
      </w:r>
      <w:r w:rsidRPr="00CE6923">
        <w:rPr>
          <w:rFonts w:ascii="Constantia" w:eastAsia="Times New Roman" w:hAnsi="Constantia" w:cs="Arial"/>
          <w:color w:val="2F3034"/>
          <w:sz w:val="23"/>
          <w:szCs w:val="23"/>
        </w:rPr>
        <w:t xml:space="preserve"> Committee to offer a broad perspective </w:t>
      </w:r>
      <w:r w:rsidR="006B5031" w:rsidRPr="00CE6923">
        <w:rPr>
          <w:rFonts w:ascii="Constantia" w:eastAsia="Times New Roman" w:hAnsi="Constantia" w:cs="Arial"/>
          <w:color w:val="2F3034"/>
          <w:sz w:val="23"/>
          <w:szCs w:val="23"/>
        </w:rPr>
        <w:t>on</w:t>
      </w:r>
      <w:r w:rsidRPr="00CE6923">
        <w:rPr>
          <w:rFonts w:ascii="Constantia" w:eastAsia="Times New Roman" w:hAnsi="Constantia" w:cs="Arial"/>
          <w:color w:val="2F3034"/>
          <w:sz w:val="23"/>
          <w:szCs w:val="23"/>
        </w:rPr>
        <w:t xml:space="preserve"> the University’s digital presence by </w:t>
      </w:r>
      <w:r w:rsidR="006B5031" w:rsidRPr="00CE6923">
        <w:rPr>
          <w:rFonts w:ascii="Constantia" w:eastAsia="Times New Roman" w:hAnsi="Constantia" w:cs="Arial"/>
          <w:color w:val="2F3034"/>
          <w:sz w:val="23"/>
          <w:szCs w:val="23"/>
        </w:rPr>
        <w:t>advising on matters of</w:t>
      </w:r>
      <w:r w:rsidRPr="00CE6923">
        <w:rPr>
          <w:rFonts w:ascii="Constantia" w:eastAsia="Times New Roman" w:hAnsi="Constantia" w:cs="Arial"/>
          <w:color w:val="2F3034"/>
          <w:sz w:val="23"/>
          <w:szCs w:val="23"/>
        </w:rPr>
        <w:t xml:space="preserve"> policy</w:t>
      </w:r>
      <w:r w:rsidR="006B5031" w:rsidRPr="00CE6923">
        <w:rPr>
          <w:rFonts w:ascii="Constantia" w:eastAsia="Times New Roman" w:hAnsi="Constantia" w:cs="Arial"/>
          <w:color w:val="2F3034"/>
          <w:sz w:val="23"/>
          <w:szCs w:val="23"/>
        </w:rPr>
        <w:t xml:space="preserve"> </w:t>
      </w:r>
      <w:r w:rsidR="009F5154" w:rsidRPr="00CE6923">
        <w:rPr>
          <w:rFonts w:ascii="Constantia" w:eastAsia="Times New Roman" w:hAnsi="Constantia" w:cs="Arial"/>
          <w:color w:val="2F3034"/>
          <w:sz w:val="23"/>
          <w:szCs w:val="23"/>
        </w:rPr>
        <w:t xml:space="preserve">and </w:t>
      </w:r>
      <w:r w:rsidRPr="00CE6923">
        <w:rPr>
          <w:rFonts w:ascii="Constantia" w:eastAsia="Times New Roman" w:hAnsi="Constantia" w:cs="Arial"/>
          <w:color w:val="2F3034"/>
          <w:sz w:val="23"/>
          <w:szCs w:val="23"/>
        </w:rPr>
        <w:t>compliance—particularly with regard to academic departments</w:t>
      </w:r>
      <w:r w:rsidR="009F5154" w:rsidRPr="00CE6923">
        <w:rPr>
          <w:rFonts w:ascii="Constantia" w:eastAsia="Times New Roman" w:hAnsi="Constantia" w:cs="Arial"/>
          <w:color w:val="2F3034"/>
          <w:sz w:val="23"/>
          <w:szCs w:val="23"/>
        </w:rPr>
        <w:t>.</w:t>
      </w:r>
    </w:p>
    <w:p w14:paraId="5F4E8C31" w14:textId="3A95206C" w:rsidR="00AD2F77" w:rsidRPr="009410A8" w:rsidRDefault="00AD2F77" w:rsidP="0015397D">
      <w:pPr>
        <w:tabs>
          <w:tab w:val="left" w:pos="1693"/>
        </w:tabs>
        <w:rPr>
          <w:rFonts w:ascii="Constantia" w:eastAsia="Times New Roman" w:hAnsi="Constantia" w:cs="Arial"/>
          <w:color w:val="2F3034"/>
          <w:sz w:val="23"/>
          <w:szCs w:val="23"/>
        </w:rPr>
      </w:pPr>
    </w:p>
    <w:p w14:paraId="037C531A" w14:textId="538CCEFB" w:rsidR="00B96695" w:rsidRPr="009410A8" w:rsidRDefault="00B96695" w:rsidP="00207C2B">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t>Membership</w:t>
      </w:r>
    </w:p>
    <w:p w14:paraId="67C63037" w14:textId="25CD0156" w:rsidR="00207C2B" w:rsidRPr="009410A8" w:rsidRDefault="00207C2B" w:rsidP="00207C2B">
      <w:pPr>
        <w:spacing w:after="225"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Committee membership will be composed as follows:</w:t>
      </w:r>
    </w:p>
    <w:p w14:paraId="1714C8E2" w14:textId="77777777" w:rsidR="00681B28" w:rsidRPr="009410A8" w:rsidRDefault="00794F32"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Two</w:t>
      </w:r>
      <w:r w:rsidR="00207C2B" w:rsidRPr="009410A8">
        <w:rPr>
          <w:rFonts w:ascii="Constantia" w:eastAsia="Times New Roman" w:hAnsi="Constantia" w:cs="Arial"/>
          <w:color w:val="000000" w:themeColor="text1"/>
          <w:sz w:val="23"/>
          <w:szCs w:val="23"/>
        </w:rPr>
        <w:t xml:space="preserve"> faculty member</w:t>
      </w:r>
      <w:r w:rsidRPr="009410A8">
        <w:rPr>
          <w:rFonts w:ascii="Constantia" w:eastAsia="Times New Roman" w:hAnsi="Constantia" w:cs="Arial"/>
          <w:color w:val="000000" w:themeColor="text1"/>
          <w:sz w:val="23"/>
          <w:szCs w:val="23"/>
        </w:rPr>
        <w:t>s</w:t>
      </w:r>
      <w:r w:rsidR="00207C2B" w:rsidRPr="009410A8">
        <w:rPr>
          <w:rFonts w:ascii="Constantia" w:eastAsia="Times New Roman" w:hAnsi="Constantia" w:cs="Arial"/>
          <w:color w:val="000000" w:themeColor="text1"/>
          <w:sz w:val="23"/>
          <w:szCs w:val="23"/>
        </w:rPr>
        <w:t xml:space="preserve"> from CLASS, elected by </w:t>
      </w:r>
      <w:r w:rsidR="00681B28" w:rsidRPr="009410A8">
        <w:rPr>
          <w:rFonts w:ascii="Constantia" w:eastAsia="Times New Roman" w:hAnsi="Constantia" w:cs="Arial"/>
          <w:color w:val="000000" w:themeColor="text1"/>
          <w:sz w:val="23"/>
          <w:szCs w:val="23"/>
          <w:shd w:val="clear" w:color="auto" w:fill="FFFFFF"/>
        </w:rPr>
        <w:t>elected by CLASS faculty via the Senate’s Election Committee</w:t>
      </w:r>
    </w:p>
    <w:p w14:paraId="136B3BFA" w14:textId="6C8FECA4" w:rsidR="00681B28" w:rsidRPr="009410A8" w:rsidRDefault="00207C2B"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One faculty member from SEPS, elected by</w:t>
      </w:r>
      <w:r w:rsidR="00681B28" w:rsidRPr="009410A8">
        <w:rPr>
          <w:rFonts w:ascii="Constantia" w:eastAsia="Times New Roman" w:hAnsi="Constantia" w:cs="Arial"/>
          <w:color w:val="000000" w:themeColor="text1"/>
          <w:sz w:val="23"/>
          <w:szCs w:val="23"/>
          <w:shd w:val="clear" w:color="auto" w:fill="FFFFFF"/>
        </w:rPr>
        <w:t xml:space="preserve"> elected by SEPS faculty via the Senate’s Election Committee</w:t>
      </w:r>
    </w:p>
    <w:p w14:paraId="68763015" w14:textId="5747CD54" w:rsidR="00681B28" w:rsidRPr="009410A8" w:rsidRDefault="00207C2B"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 xml:space="preserve">One faculty member from </w:t>
      </w:r>
      <w:proofErr w:type="spellStart"/>
      <w:r w:rsidRPr="009410A8">
        <w:rPr>
          <w:rFonts w:ascii="Constantia" w:eastAsia="Times New Roman" w:hAnsi="Constantia" w:cs="Arial"/>
          <w:color w:val="000000" w:themeColor="text1"/>
          <w:sz w:val="23"/>
          <w:szCs w:val="23"/>
        </w:rPr>
        <w:t>SoB</w:t>
      </w:r>
      <w:proofErr w:type="spellEnd"/>
      <w:r w:rsidRPr="009410A8">
        <w:rPr>
          <w:rFonts w:ascii="Constantia" w:eastAsia="Times New Roman" w:hAnsi="Constantia" w:cs="Arial"/>
          <w:color w:val="000000" w:themeColor="text1"/>
          <w:sz w:val="23"/>
          <w:szCs w:val="23"/>
        </w:rPr>
        <w:t xml:space="preserve">, elected by </w:t>
      </w:r>
      <w:r w:rsidR="00681B28" w:rsidRPr="009410A8">
        <w:rPr>
          <w:rFonts w:ascii="Constantia" w:eastAsia="Times New Roman" w:hAnsi="Constantia" w:cs="Arial"/>
          <w:color w:val="000000" w:themeColor="text1"/>
          <w:sz w:val="23"/>
          <w:szCs w:val="23"/>
          <w:shd w:val="clear" w:color="auto" w:fill="FFFFFF"/>
        </w:rPr>
        <w:t xml:space="preserve">elected by </w:t>
      </w:r>
      <w:proofErr w:type="spellStart"/>
      <w:r w:rsidR="00681B28" w:rsidRPr="009410A8">
        <w:rPr>
          <w:rFonts w:ascii="Constantia" w:eastAsia="Times New Roman" w:hAnsi="Constantia" w:cs="Arial"/>
          <w:color w:val="000000" w:themeColor="text1"/>
          <w:sz w:val="23"/>
          <w:szCs w:val="23"/>
          <w:shd w:val="clear" w:color="auto" w:fill="FFFFFF"/>
        </w:rPr>
        <w:t>SoB</w:t>
      </w:r>
      <w:proofErr w:type="spellEnd"/>
      <w:r w:rsidR="00681B28" w:rsidRPr="009410A8">
        <w:rPr>
          <w:rFonts w:ascii="Constantia" w:eastAsia="Times New Roman" w:hAnsi="Constantia" w:cs="Arial"/>
          <w:color w:val="000000" w:themeColor="text1"/>
          <w:sz w:val="23"/>
          <w:szCs w:val="23"/>
          <w:shd w:val="clear" w:color="auto" w:fill="FFFFFF"/>
        </w:rPr>
        <w:t xml:space="preserve"> faculty via the Senate’s Election Committee</w:t>
      </w:r>
    </w:p>
    <w:p w14:paraId="191F9409" w14:textId="621B1B33" w:rsidR="00681B28" w:rsidRPr="009410A8" w:rsidRDefault="00794F32" w:rsidP="00E27B9A">
      <w:pPr>
        <w:pStyle w:val="ListParagraph"/>
        <w:numPr>
          <w:ilvl w:val="0"/>
          <w:numId w:val="10"/>
        </w:numPr>
        <w:spacing w:before="120" w:after="120"/>
        <w:contextualSpacing w:val="0"/>
        <w:rPr>
          <w:rFonts w:ascii="Constantia" w:eastAsia="Times New Roman" w:hAnsi="Constantia" w:cs="Times New Roman"/>
          <w:color w:val="000000" w:themeColor="text1"/>
          <w:sz w:val="23"/>
          <w:szCs w:val="23"/>
        </w:rPr>
      </w:pPr>
      <w:r w:rsidRPr="009410A8">
        <w:rPr>
          <w:rFonts w:ascii="Constantia" w:eastAsia="Times New Roman" w:hAnsi="Constantia" w:cs="Arial"/>
          <w:color w:val="000000" w:themeColor="text1"/>
          <w:sz w:val="23"/>
          <w:szCs w:val="23"/>
        </w:rPr>
        <w:t>Two</w:t>
      </w:r>
      <w:r w:rsidR="00207C2B" w:rsidRPr="009410A8">
        <w:rPr>
          <w:rFonts w:ascii="Constantia" w:eastAsia="Times New Roman" w:hAnsi="Constantia" w:cs="Arial"/>
          <w:color w:val="000000" w:themeColor="text1"/>
          <w:sz w:val="23"/>
          <w:szCs w:val="23"/>
        </w:rPr>
        <w:t xml:space="preserve"> faculty member</w:t>
      </w:r>
      <w:r w:rsidRPr="009410A8">
        <w:rPr>
          <w:rFonts w:ascii="Constantia" w:eastAsia="Times New Roman" w:hAnsi="Constantia" w:cs="Arial"/>
          <w:color w:val="000000" w:themeColor="text1"/>
          <w:sz w:val="23"/>
          <w:szCs w:val="23"/>
        </w:rPr>
        <w:t>s</w:t>
      </w:r>
      <w:r w:rsidR="00207C2B" w:rsidRPr="009410A8">
        <w:rPr>
          <w:rFonts w:ascii="Constantia" w:eastAsia="Times New Roman" w:hAnsi="Constantia" w:cs="Arial"/>
          <w:color w:val="000000" w:themeColor="text1"/>
          <w:sz w:val="23"/>
          <w:szCs w:val="23"/>
        </w:rPr>
        <w:t xml:space="preserve"> from SEST, elected by </w:t>
      </w:r>
      <w:r w:rsidR="00681B28" w:rsidRPr="009410A8">
        <w:rPr>
          <w:rFonts w:ascii="Constantia" w:eastAsia="Times New Roman" w:hAnsi="Constantia" w:cs="Arial"/>
          <w:color w:val="000000" w:themeColor="text1"/>
          <w:sz w:val="23"/>
          <w:szCs w:val="23"/>
          <w:shd w:val="clear" w:color="auto" w:fill="FFFFFF"/>
        </w:rPr>
        <w:t>elected by SEST faculty via the Senate’s Election Committee</w:t>
      </w:r>
    </w:p>
    <w:p w14:paraId="5C986270" w14:textId="2957C729" w:rsidR="00207C2B" w:rsidRPr="009410A8" w:rsidRDefault="00207C2B"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One faculty member from the Library, elected by Library faculty</w:t>
      </w:r>
      <w:r w:rsidR="00681B28" w:rsidRPr="009410A8">
        <w:rPr>
          <w:rFonts w:ascii="Constantia" w:eastAsia="Times New Roman" w:hAnsi="Constantia" w:cs="Arial"/>
          <w:color w:val="000000" w:themeColor="text1"/>
          <w:sz w:val="23"/>
          <w:szCs w:val="23"/>
          <w:shd w:val="clear" w:color="auto" w:fill="FFFFFF"/>
        </w:rPr>
        <w:t xml:space="preserve"> via the Senate’s Election Committee</w:t>
      </w:r>
    </w:p>
    <w:p w14:paraId="27804756" w14:textId="70FA711B" w:rsidR="00DA4A21" w:rsidRPr="009410A8" w:rsidRDefault="00DA4A21"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One part-time faculty member, at large, elected </w:t>
      </w:r>
      <w:r w:rsidRPr="009410A8">
        <w:rPr>
          <w:rFonts w:ascii="Constantia" w:eastAsia="Times New Roman" w:hAnsi="Constantia" w:cs="Arial"/>
          <w:color w:val="000000" w:themeColor="text1"/>
          <w:sz w:val="23"/>
          <w:szCs w:val="23"/>
          <w:shd w:val="clear" w:color="auto" w:fill="FFFFFF"/>
        </w:rPr>
        <w:t>via the Senate’s Election Committee</w:t>
      </w:r>
    </w:p>
    <w:p w14:paraId="6568F23E" w14:textId="0F408C37" w:rsidR="00AA242F" w:rsidRPr="009410A8" w:rsidRDefault="00AA242F"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The Chair of the Information Technology Committee</w:t>
      </w:r>
      <w:r w:rsidR="00681B28" w:rsidRPr="009410A8">
        <w:rPr>
          <w:rFonts w:ascii="Constantia" w:eastAsia="Times New Roman" w:hAnsi="Constantia" w:cs="Arial"/>
          <w:color w:val="000000" w:themeColor="text1"/>
          <w:sz w:val="23"/>
          <w:szCs w:val="23"/>
        </w:rPr>
        <w:t xml:space="preserve"> or designee</w:t>
      </w:r>
      <w:r w:rsidRPr="009410A8">
        <w:rPr>
          <w:rFonts w:ascii="Constantia" w:eastAsia="Times New Roman" w:hAnsi="Constantia" w:cs="Arial"/>
          <w:color w:val="000000" w:themeColor="text1"/>
          <w:sz w:val="23"/>
          <w:szCs w:val="23"/>
        </w:rPr>
        <w:t xml:space="preserve">, </w:t>
      </w:r>
      <w:r w:rsidR="00DA4A21" w:rsidRPr="009410A8">
        <w:rPr>
          <w:rFonts w:ascii="Constantia" w:eastAsia="Times New Roman" w:hAnsi="Constantia" w:cs="Arial"/>
          <w:i/>
          <w:color w:val="000000" w:themeColor="text1"/>
          <w:sz w:val="23"/>
          <w:szCs w:val="23"/>
        </w:rPr>
        <w:t>ex officio and voting</w:t>
      </w:r>
    </w:p>
    <w:p w14:paraId="2C1C80E7" w14:textId="0E1C4FD6" w:rsidR="008054AE" w:rsidRPr="00CE6923" w:rsidRDefault="008054AE" w:rsidP="00E27B9A">
      <w:pPr>
        <w:numPr>
          <w:ilvl w:val="0"/>
          <w:numId w:val="10"/>
        </w:numPr>
        <w:spacing w:before="120" w:after="120"/>
        <w:rPr>
          <w:rFonts w:ascii="Constantia" w:eastAsia="Times New Roman" w:hAnsi="Constantia" w:cs="Arial"/>
          <w:color w:val="000000" w:themeColor="text1"/>
          <w:sz w:val="23"/>
          <w:szCs w:val="23"/>
        </w:rPr>
      </w:pPr>
      <w:r w:rsidRPr="00CE6923">
        <w:rPr>
          <w:rFonts w:ascii="Constantia" w:eastAsia="Times New Roman" w:hAnsi="Constantia" w:cs="Arial"/>
          <w:color w:val="000000" w:themeColor="text1"/>
          <w:sz w:val="23"/>
          <w:szCs w:val="23"/>
        </w:rPr>
        <w:t>The Manager and Assistant Manager of Internet Services or designee(s), </w:t>
      </w:r>
      <w:r w:rsidRPr="00CE6923">
        <w:rPr>
          <w:rFonts w:ascii="Constantia" w:eastAsia="Times New Roman" w:hAnsi="Constantia" w:cs="Arial"/>
          <w:i/>
          <w:iCs/>
          <w:color w:val="000000" w:themeColor="text1"/>
          <w:sz w:val="23"/>
          <w:szCs w:val="23"/>
          <w:bdr w:val="none" w:sz="0" w:space="0" w:color="auto" w:frame="1"/>
        </w:rPr>
        <w:t>ex officio and voting</w:t>
      </w:r>
    </w:p>
    <w:p w14:paraId="53422EC6" w14:textId="21E57974" w:rsidR="00F25DA7" w:rsidRPr="00CE6923" w:rsidRDefault="00207C2B" w:rsidP="00E27B9A">
      <w:pPr>
        <w:numPr>
          <w:ilvl w:val="0"/>
          <w:numId w:val="10"/>
        </w:numPr>
        <w:spacing w:before="120" w:after="120"/>
        <w:rPr>
          <w:rFonts w:ascii="Constantia" w:eastAsia="Times New Roman" w:hAnsi="Constantia" w:cs="Arial"/>
          <w:color w:val="000000" w:themeColor="text1"/>
          <w:sz w:val="23"/>
          <w:szCs w:val="23"/>
        </w:rPr>
      </w:pPr>
      <w:r w:rsidRPr="00CE6923">
        <w:rPr>
          <w:rFonts w:ascii="Constantia" w:eastAsia="Times New Roman" w:hAnsi="Constantia" w:cs="Arial"/>
          <w:color w:val="000000" w:themeColor="text1"/>
          <w:sz w:val="23"/>
          <w:szCs w:val="23"/>
        </w:rPr>
        <w:t xml:space="preserve">The Director of </w:t>
      </w:r>
      <w:r w:rsidR="00794F32" w:rsidRPr="00CE6923">
        <w:rPr>
          <w:rFonts w:ascii="Constantia" w:eastAsia="Times New Roman" w:hAnsi="Constantia" w:cs="Arial"/>
          <w:color w:val="000000" w:themeColor="text1"/>
          <w:sz w:val="23"/>
          <w:szCs w:val="23"/>
        </w:rPr>
        <w:t>Marketing</w:t>
      </w:r>
      <w:r w:rsidR="00DF7633" w:rsidRPr="00CE6923">
        <w:rPr>
          <w:rFonts w:ascii="Constantia" w:eastAsia="Times New Roman" w:hAnsi="Constantia" w:cs="Arial"/>
          <w:color w:val="000000" w:themeColor="text1"/>
          <w:sz w:val="23"/>
          <w:szCs w:val="23"/>
        </w:rPr>
        <w:t xml:space="preserve"> </w:t>
      </w:r>
      <w:r w:rsidRPr="00CE6923">
        <w:rPr>
          <w:rFonts w:ascii="Constantia" w:eastAsia="Times New Roman" w:hAnsi="Constantia" w:cs="Arial"/>
          <w:color w:val="000000" w:themeColor="text1"/>
          <w:sz w:val="23"/>
          <w:szCs w:val="23"/>
        </w:rPr>
        <w:t>or designee</w:t>
      </w:r>
      <w:r w:rsidR="00DF7633" w:rsidRPr="00CE6923">
        <w:rPr>
          <w:rFonts w:ascii="Constantia" w:eastAsia="Times New Roman" w:hAnsi="Constantia" w:cs="Arial"/>
          <w:color w:val="000000" w:themeColor="text1"/>
          <w:sz w:val="23"/>
          <w:szCs w:val="23"/>
        </w:rPr>
        <w:t>(s)</w:t>
      </w:r>
      <w:r w:rsidRPr="00CE6923">
        <w:rPr>
          <w:rFonts w:ascii="Constantia" w:eastAsia="Times New Roman" w:hAnsi="Constantia" w:cs="Arial"/>
          <w:color w:val="000000" w:themeColor="text1"/>
          <w:sz w:val="23"/>
          <w:szCs w:val="23"/>
        </w:rPr>
        <w:t>, </w:t>
      </w:r>
      <w:r w:rsidRPr="00CE6923">
        <w:rPr>
          <w:rFonts w:ascii="Constantia" w:eastAsia="Times New Roman" w:hAnsi="Constantia" w:cs="Arial"/>
          <w:i/>
          <w:iCs/>
          <w:color w:val="000000" w:themeColor="text1"/>
          <w:sz w:val="23"/>
          <w:szCs w:val="23"/>
          <w:bdr w:val="none" w:sz="0" w:space="0" w:color="auto" w:frame="1"/>
        </w:rPr>
        <w:t>ex officio and voting</w:t>
      </w:r>
    </w:p>
    <w:p w14:paraId="532E0BA3" w14:textId="336D09C0" w:rsidR="00207C2B" w:rsidRPr="009410A8" w:rsidRDefault="00DF7633"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The Chief Information Officer 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1D63B8E8" w14:textId="084729C1" w:rsidR="00DF7633" w:rsidRPr="009410A8" w:rsidRDefault="00DF7633"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iCs/>
          <w:color w:val="000000" w:themeColor="text1"/>
          <w:sz w:val="23"/>
          <w:szCs w:val="23"/>
          <w:bdr w:val="none" w:sz="0" w:space="0" w:color="auto" w:frame="1"/>
        </w:rPr>
        <w:t xml:space="preserve">The Vice President of Enrollment Management </w:t>
      </w:r>
      <w:r w:rsidRPr="009410A8">
        <w:rPr>
          <w:rFonts w:ascii="Constantia" w:eastAsia="Times New Roman" w:hAnsi="Constantia" w:cs="Arial"/>
          <w:color w:val="000000" w:themeColor="text1"/>
          <w:sz w:val="23"/>
          <w:szCs w:val="23"/>
        </w:rPr>
        <w:t xml:space="preserve">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16C4B54A" w14:textId="4BFB7924" w:rsidR="00531A71" w:rsidRPr="009410A8" w:rsidRDefault="00531A71" w:rsidP="00E27B9A">
      <w:pPr>
        <w:numPr>
          <w:ilvl w:val="0"/>
          <w:numId w:val="10"/>
        </w:numPr>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iCs/>
          <w:color w:val="000000" w:themeColor="text1"/>
          <w:sz w:val="23"/>
          <w:szCs w:val="23"/>
          <w:bdr w:val="none" w:sz="0" w:space="0" w:color="auto" w:frame="1"/>
        </w:rPr>
        <w:t xml:space="preserve">The Vice President of Academic Affairs </w:t>
      </w:r>
      <w:r w:rsidRPr="009410A8">
        <w:rPr>
          <w:rFonts w:ascii="Constantia" w:eastAsia="Times New Roman" w:hAnsi="Constantia" w:cs="Arial"/>
          <w:color w:val="000000" w:themeColor="text1"/>
          <w:sz w:val="23"/>
          <w:szCs w:val="23"/>
        </w:rPr>
        <w:t xml:space="preserve">or designee(s), </w:t>
      </w:r>
      <w:r w:rsidRPr="009410A8">
        <w:rPr>
          <w:rFonts w:ascii="Constantia" w:eastAsia="Times New Roman" w:hAnsi="Constantia" w:cs="Arial"/>
          <w:i/>
          <w:iCs/>
          <w:color w:val="000000" w:themeColor="text1"/>
          <w:sz w:val="23"/>
          <w:szCs w:val="23"/>
          <w:bdr w:val="none" w:sz="0" w:space="0" w:color="auto" w:frame="1"/>
        </w:rPr>
        <w:t>ex officio and non-voting</w:t>
      </w:r>
    </w:p>
    <w:p w14:paraId="3024242A" w14:textId="758C1DF8" w:rsidR="007B3A1A" w:rsidRPr="009410A8" w:rsidRDefault="007B3A1A" w:rsidP="00C713C5">
      <w:pPr>
        <w:rPr>
          <w:rFonts w:ascii="Constantia" w:eastAsia="Times New Roman" w:hAnsi="Constantia" w:cs="Arial"/>
          <w:color w:val="000000"/>
          <w:sz w:val="23"/>
          <w:szCs w:val="23"/>
        </w:rPr>
      </w:pPr>
    </w:p>
    <w:p w14:paraId="1B66B493" w14:textId="1EB54521" w:rsidR="007B3A1A" w:rsidRPr="009410A8" w:rsidRDefault="007B6008" w:rsidP="00C713C5">
      <w:pPr>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The committee is also open to volunteer participation by interested parties. </w:t>
      </w:r>
    </w:p>
    <w:p w14:paraId="2B29C993" w14:textId="09090322" w:rsidR="007B6008" w:rsidRPr="009410A8" w:rsidRDefault="007B6008" w:rsidP="00C713C5">
      <w:pPr>
        <w:rPr>
          <w:rFonts w:ascii="Constantia" w:eastAsia="Times New Roman" w:hAnsi="Constantia" w:cs="Arial"/>
          <w:color w:val="000000" w:themeColor="text1"/>
          <w:sz w:val="23"/>
          <w:szCs w:val="23"/>
        </w:rPr>
      </w:pPr>
    </w:p>
    <w:p w14:paraId="39C9D86A" w14:textId="1CAFAA46" w:rsidR="00A21B17" w:rsidRPr="009410A8" w:rsidRDefault="00A21B17" w:rsidP="00C713C5">
      <w:pPr>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In order to facilitate open participation, </w:t>
      </w:r>
      <w:r w:rsidR="000C08F5" w:rsidRPr="009410A8">
        <w:rPr>
          <w:rFonts w:ascii="Constantia" w:eastAsia="Times New Roman" w:hAnsi="Constantia" w:cs="Arial"/>
          <w:color w:val="000000" w:themeColor="text1"/>
          <w:sz w:val="23"/>
          <w:szCs w:val="23"/>
        </w:rPr>
        <w:t xml:space="preserve">the committee will post agendas and minutes online. </w:t>
      </w:r>
    </w:p>
    <w:p w14:paraId="1A240B8F" w14:textId="77777777" w:rsidR="00E20849" w:rsidRPr="009410A8" w:rsidRDefault="00E20849" w:rsidP="00C713C5">
      <w:pPr>
        <w:rPr>
          <w:rFonts w:ascii="Constantia" w:eastAsia="Times New Roman" w:hAnsi="Constantia" w:cs="Arial"/>
          <w:color w:val="000000" w:themeColor="text1"/>
          <w:sz w:val="23"/>
          <w:szCs w:val="23"/>
        </w:rPr>
      </w:pPr>
    </w:p>
    <w:p w14:paraId="26DD6DD1" w14:textId="73DC3567" w:rsidR="00B103DD" w:rsidRPr="009410A8" w:rsidRDefault="00E20849" w:rsidP="00E20849">
      <w:pPr>
        <w:spacing w:after="240"/>
        <w:textAlignment w:val="baseline"/>
        <w:rPr>
          <w:rFonts w:ascii="Constantia" w:eastAsia="Times New Roman" w:hAnsi="Constantia" w:cs="Times New Roman"/>
          <w:color w:val="000000" w:themeColor="text1"/>
          <w:sz w:val="23"/>
          <w:szCs w:val="23"/>
        </w:rPr>
      </w:pPr>
      <w:r w:rsidRPr="009410A8">
        <w:rPr>
          <w:rFonts w:ascii="Constantia" w:eastAsia="Times New Roman" w:hAnsi="Constantia" w:cs="Times New Roman"/>
          <w:color w:val="000000" w:themeColor="text1"/>
          <w:sz w:val="23"/>
          <w:szCs w:val="23"/>
        </w:rPr>
        <w:t xml:space="preserve">At least once a semester, elected members will communicate with the bodies they represent on the activities of the committee. </w:t>
      </w:r>
    </w:p>
    <w:p w14:paraId="0E2DB81E" w14:textId="77E9CE74" w:rsidR="00B103DD" w:rsidRPr="009410A8" w:rsidRDefault="00B103DD" w:rsidP="00373B18">
      <w:pPr>
        <w:spacing w:after="240"/>
        <w:contextualSpacing/>
        <w:textAlignment w:val="baseline"/>
        <w:rPr>
          <w:rFonts w:ascii="Constantia" w:eastAsia="Times New Roman" w:hAnsi="Constantia" w:cs="Times New Roman"/>
          <w:color w:val="000000" w:themeColor="text1"/>
          <w:sz w:val="23"/>
          <w:szCs w:val="23"/>
        </w:rPr>
      </w:pPr>
      <w:r w:rsidRPr="009410A8">
        <w:rPr>
          <w:rFonts w:ascii="Constantia" w:eastAsia="Times New Roman" w:hAnsi="Constantia" w:cs="Times New Roman"/>
          <w:color w:val="000000" w:themeColor="text1"/>
          <w:sz w:val="23"/>
          <w:szCs w:val="23"/>
        </w:rPr>
        <w:t xml:space="preserve">For expediency and collegiality, the committee may use consensus. When requested by a committee member, formal voting and operational procedures may be used to make decisions and conduct business. </w:t>
      </w:r>
      <w:r w:rsidRPr="009410A8">
        <w:rPr>
          <w:rFonts w:ascii="Constantia" w:eastAsia="Times New Roman" w:hAnsi="Constantia" w:cs="Times New Roman"/>
          <w:i/>
          <w:color w:val="000000" w:themeColor="text1"/>
          <w:sz w:val="23"/>
          <w:szCs w:val="23"/>
        </w:rPr>
        <w:t>Only committee members</w:t>
      </w:r>
      <w:r w:rsidR="00561D66">
        <w:rPr>
          <w:rFonts w:ascii="Constantia" w:eastAsia="Times New Roman" w:hAnsi="Constantia" w:cs="Times New Roman"/>
          <w:i/>
          <w:color w:val="000000" w:themeColor="text1"/>
          <w:sz w:val="23"/>
          <w:szCs w:val="23"/>
        </w:rPr>
        <w:t xml:space="preserve"> designated as voting members</w:t>
      </w:r>
      <w:r w:rsidRPr="009410A8">
        <w:rPr>
          <w:rFonts w:ascii="Constantia" w:eastAsia="Times New Roman" w:hAnsi="Constantia" w:cs="Times New Roman"/>
          <w:i/>
          <w:color w:val="000000" w:themeColor="text1"/>
          <w:sz w:val="23"/>
          <w:szCs w:val="23"/>
        </w:rPr>
        <w:t xml:space="preserve"> hold voting rights</w:t>
      </w:r>
      <w:r w:rsidRPr="009410A8">
        <w:rPr>
          <w:rFonts w:ascii="Constantia" w:eastAsia="Times New Roman" w:hAnsi="Constantia" w:cs="Times New Roman"/>
          <w:color w:val="000000" w:themeColor="text1"/>
          <w:sz w:val="23"/>
          <w:szCs w:val="23"/>
        </w:rPr>
        <w:t>. Each committee member gets one vote. </w:t>
      </w:r>
      <w:r w:rsidR="00DA4A21" w:rsidRPr="009410A8">
        <w:rPr>
          <w:rFonts w:ascii="Constantia" w:eastAsia="Times New Roman" w:hAnsi="Constantia" w:cs="Times New Roman"/>
          <w:color w:val="000000" w:themeColor="text1"/>
          <w:sz w:val="23"/>
          <w:szCs w:val="23"/>
        </w:rPr>
        <w:t>I</w:t>
      </w:r>
      <w:r w:rsidR="00956211" w:rsidRPr="009410A8">
        <w:rPr>
          <w:rFonts w:ascii="Constantia" w:eastAsia="Times New Roman" w:hAnsi="Constantia" w:cs="Times New Roman"/>
          <w:color w:val="000000" w:themeColor="text1"/>
          <w:sz w:val="23"/>
          <w:szCs w:val="23"/>
        </w:rPr>
        <w:t xml:space="preserve">n order to ensure effective governance, </w:t>
      </w:r>
      <w:r w:rsidR="00956211" w:rsidRPr="009410A8">
        <w:rPr>
          <w:rFonts w:ascii="Constantia" w:eastAsia="Times New Roman" w:hAnsi="Constantia" w:cs="Times New Roman"/>
          <w:color w:val="000000" w:themeColor="text1"/>
          <w:sz w:val="23"/>
          <w:szCs w:val="23"/>
        </w:rPr>
        <w:lastRenderedPageBreak/>
        <w:t xml:space="preserve">voting by electronic means may follow upon a meeting in which attendance was not adequate. </w:t>
      </w:r>
    </w:p>
    <w:p w14:paraId="058C0170" w14:textId="77777777" w:rsidR="00373B18" w:rsidRPr="009410A8" w:rsidRDefault="00373B18" w:rsidP="00373B18">
      <w:pPr>
        <w:spacing w:after="240"/>
        <w:contextualSpacing/>
        <w:textAlignment w:val="baseline"/>
        <w:rPr>
          <w:rFonts w:ascii="Constantia" w:eastAsia="Times New Roman" w:hAnsi="Constantia" w:cs="Times New Roman"/>
          <w:color w:val="000000" w:themeColor="text1"/>
          <w:sz w:val="23"/>
          <w:szCs w:val="23"/>
        </w:rPr>
      </w:pPr>
    </w:p>
    <w:p w14:paraId="6C31780C" w14:textId="6F83B677" w:rsidR="000C08F5" w:rsidRPr="009410A8" w:rsidRDefault="00207C2B" w:rsidP="00B96695">
      <w:pPr>
        <w:spacing w:after="240"/>
        <w:contextualSpacing/>
        <w:textAlignment w:val="baseline"/>
        <w:rPr>
          <w:rFonts w:ascii="Constantia" w:eastAsia="Times New Roman" w:hAnsi="Constantia" w:cs="Arial"/>
          <w:b/>
          <w:color w:val="363636"/>
          <w:sz w:val="23"/>
          <w:szCs w:val="23"/>
        </w:rPr>
      </w:pPr>
      <w:r w:rsidRPr="009410A8">
        <w:rPr>
          <w:rFonts w:ascii="Constantia" w:eastAsia="Times New Roman" w:hAnsi="Constantia" w:cs="Arial"/>
          <w:b/>
          <w:color w:val="363636"/>
          <w:sz w:val="23"/>
          <w:szCs w:val="23"/>
        </w:rPr>
        <w:t>Terms</w:t>
      </w:r>
    </w:p>
    <w:p w14:paraId="2A31F1D2" w14:textId="160CC268" w:rsidR="00310159" w:rsidRPr="009410A8" w:rsidRDefault="00207C2B" w:rsidP="00B103DD">
      <w:pPr>
        <w:spacing w:after="240"/>
        <w:textAlignment w:val="baseline"/>
        <w:rPr>
          <w:rFonts w:ascii="Constantia" w:eastAsia="Times New Roman" w:hAnsi="Constantia" w:cs="Arial"/>
          <w:color w:val="363636"/>
          <w:sz w:val="23"/>
          <w:szCs w:val="23"/>
        </w:rPr>
      </w:pPr>
      <w:r w:rsidRPr="009410A8">
        <w:rPr>
          <w:rFonts w:ascii="Constantia" w:eastAsia="Times New Roman" w:hAnsi="Constantia" w:cs="Arial"/>
          <w:color w:val="363636"/>
          <w:sz w:val="23"/>
          <w:szCs w:val="23"/>
        </w:rPr>
        <w:t xml:space="preserve">Faculty members elected to the committee to represent their College or School shall serve </w:t>
      </w:r>
      <w:r w:rsidR="007A148A" w:rsidRPr="009410A8">
        <w:rPr>
          <w:rFonts w:ascii="Constantia" w:eastAsia="Times New Roman" w:hAnsi="Constantia" w:cs="Arial"/>
          <w:color w:val="363636"/>
          <w:sz w:val="23"/>
          <w:szCs w:val="23"/>
        </w:rPr>
        <w:t>three</w:t>
      </w:r>
      <w:r w:rsidRPr="009410A8">
        <w:rPr>
          <w:rFonts w:ascii="Constantia" w:eastAsia="Times New Roman" w:hAnsi="Constantia" w:cs="Arial"/>
          <w:color w:val="363636"/>
          <w:sz w:val="23"/>
          <w:szCs w:val="23"/>
        </w:rPr>
        <w:t xml:space="preserve">-year terms and may serve up to </w:t>
      </w:r>
      <w:r w:rsidR="00AD2F77" w:rsidRPr="009410A8">
        <w:rPr>
          <w:rFonts w:ascii="Constantia" w:eastAsia="Times New Roman" w:hAnsi="Constantia" w:cs="Arial"/>
          <w:color w:val="363636"/>
          <w:sz w:val="23"/>
          <w:szCs w:val="23"/>
        </w:rPr>
        <w:t>two</w:t>
      </w:r>
      <w:r w:rsidRPr="009410A8">
        <w:rPr>
          <w:rFonts w:ascii="Constantia" w:eastAsia="Times New Roman" w:hAnsi="Constantia" w:cs="Arial"/>
          <w:color w:val="363636"/>
          <w:sz w:val="23"/>
          <w:szCs w:val="23"/>
        </w:rPr>
        <w:t xml:space="preserve"> consecutive terms. Members from CLASS and SEPS will be elected in </w:t>
      </w:r>
      <w:r w:rsidR="00AD2F77" w:rsidRPr="009410A8">
        <w:rPr>
          <w:rFonts w:ascii="Constantia" w:eastAsia="Times New Roman" w:hAnsi="Constantia" w:cs="Arial"/>
          <w:color w:val="363636"/>
          <w:sz w:val="23"/>
          <w:szCs w:val="23"/>
        </w:rPr>
        <w:t>odd</w:t>
      </w:r>
      <w:r w:rsidRPr="009410A8">
        <w:rPr>
          <w:rFonts w:ascii="Constantia" w:eastAsia="Times New Roman" w:hAnsi="Constantia" w:cs="Arial"/>
          <w:color w:val="363636"/>
          <w:sz w:val="23"/>
          <w:szCs w:val="23"/>
        </w:rPr>
        <w:t xml:space="preserve"> numbered years. Members from SOB and SEST will be elected in </w:t>
      </w:r>
      <w:r w:rsidR="00AD2F77" w:rsidRPr="009410A8">
        <w:rPr>
          <w:rFonts w:ascii="Constantia" w:eastAsia="Times New Roman" w:hAnsi="Constantia" w:cs="Arial"/>
          <w:color w:val="363636"/>
          <w:sz w:val="23"/>
          <w:szCs w:val="23"/>
        </w:rPr>
        <w:t>even</w:t>
      </w:r>
      <w:r w:rsidRPr="009410A8">
        <w:rPr>
          <w:rFonts w:ascii="Constantia" w:eastAsia="Times New Roman" w:hAnsi="Constantia" w:cs="Arial"/>
          <w:color w:val="363636"/>
          <w:sz w:val="23"/>
          <w:szCs w:val="23"/>
        </w:rPr>
        <w:t xml:space="preserve"> numbered years. Faculty members appointed to the committee to represent another committee shall serve one-year terms. Appointed members and those serving ex officio have no term limits.</w:t>
      </w:r>
    </w:p>
    <w:p w14:paraId="7966A57B" w14:textId="7634CA6D" w:rsidR="00310159" w:rsidRPr="009410A8" w:rsidRDefault="00310159" w:rsidP="00310159">
      <w:pPr>
        <w:spacing w:line="293" w:lineRule="atLeast"/>
        <w:rPr>
          <w:rFonts w:ascii="Constantia" w:eastAsia="Times New Roman" w:hAnsi="Constantia" w:cs="Arial"/>
          <w:b/>
          <w:bCs/>
          <w:color w:val="000000" w:themeColor="text1"/>
          <w:sz w:val="23"/>
          <w:szCs w:val="23"/>
          <w:bdr w:val="none" w:sz="0" w:space="0" w:color="auto" w:frame="1"/>
        </w:rPr>
      </w:pPr>
      <w:r w:rsidRPr="009410A8">
        <w:rPr>
          <w:rFonts w:ascii="Constantia" w:eastAsia="Times New Roman" w:hAnsi="Constantia" w:cs="Arial"/>
          <w:b/>
          <w:bCs/>
          <w:color w:val="000000" w:themeColor="text1"/>
          <w:sz w:val="23"/>
          <w:szCs w:val="23"/>
          <w:bdr w:val="none" w:sz="0" w:space="0" w:color="auto" w:frame="1"/>
        </w:rPr>
        <w:t>Organization</w:t>
      </w:r>
    </w:p>
    <w:p w14:paraId="6246B40D" w14:textId="77777777" w:rsidR="007C3C4C" w:rsidRPr="009410A8" w:rsidRDefault="007C3C4C" w:rsidP="00310159">
      <w:pPr>
        <w:spacing w:line="293" w:lineRule="atLeast"/>
        <w:rPr>
          <w:rFonts w:ascii="Constantia" w:eastAsia="Times New Roman" w:hAnsi="Constantia" w:cs="Arial"/>
          <w:color w:val="000000" w:themeColor="text1"/>
          <w:sz w:val="23"/>
          <w:szCs w:val="23"/>
        </w:rPr>
      </w:pPr>
    </w:p>
    <w:p w14:paraId="71E763A1" w14:textId="4D764BAF" w:rsidR="00310159" w:rsidRPr="009410A8" w:rsidRDefault="0064348B" w:rsidP="00310159">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t>I</w:t>
      </w:r>
      <w:r w:rsidR="00310159" w:rsidRPr="009410A8">
        <w:rPr>
          <w:rFonts w:ascii="Constantia" w:eastAsia="Times New Roman" w:hAnsi="Constantia" w:cs="Arial"/>
          <w:b/>
          <w:color w:val="000000" w:themeColor="text1"/>
          <w:sz w:val="23"/>
          <w:szCs w:val="23"/>
          <w:bdr w:val="none" w:sz="0" w:space="0" w:color="auto" w:frame="1"/>
        </w:rPr>
        <w:t>. Elections</w:t>
      </w:r>
    </w:p>
    <w:p w14:paraId="4E42672B" w14:textId="77777777" w:rsidR="007C3C4C" w:rsidRPr="009410A8" w:rsidRDefault="007C3C4C" w:rsidP="00310159">
      <w:pPr>
        <w:spacing w:line="293" w:lineRule="atLeast"/>
        <w:rPr>
          <w:rFonts w:ascii="Constantia" w:eastAsia="Times New Roman" w:hAnsi="Constantia" w:cs="Arial"/>
          <w:color w:val="000000" w:themeColor="text1"/>
          <w:sz w:val="23"/>
          <w:szCs w:val="23"/>
        </w:rPr>
      </w:pPr>
    </w:p>
    <w:p w14:paraId="3B7A981E" w14:textId="1533B58C" w:rsidR="007C3C4C" w:rsidRDefault="00310159" w:rsidP="007C3C4C">
      <w:pPr>
        <w:pStyle w:val="ListParagraph"/>
        <w:numPr>
          <w:ilvl w:val="0"/>
          <w:numId w:val="5"/>
        </w:numPr>
        <w:spacing w:line="293" w:lineRule="atLeast"/>
        <w:rPr>
          <w:rFonts w:ascii="Constantia" w:eastAsia="Times New Roman" w:hAnsi="Constantia" w:cs="Arial"/>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t xml:space="preserve">The </w:t>
      </w:r>
      <w:r w:rsidR="00F75153" w:rsidRPr="009410A8">
        <w:rPr>
          <w:rFonts w:ascii="Constantia" w:eastAsia="Times New Roman" w:hAnsi="Constantia" w:cs="Arial"/>
          <w:color w:val="000000" w:themeColor="text1"/>
          <w:sz w:val="23"/>
          <w:szCs w:val="23"/>
          <w:bdr w:val="none" w:sz="0" w:space="0" w:color="auto" w:frame="1"/>
        </w:rPr>
        <w:t>Web Advisory</w:t>
      </w:r>
      <w:r w:rsidRPr="009410A8">
        <w:rPr>
          <w:rFonts w:ascii="Constantia" w:eastAsia="Times New Roman" w:hAnsi="Constantia" w:cs="Arial"/>
          <w:color w:val="000000" w:themeColor="text1"/>
          <w:sz w:val="23"/>
          <w:szCs w:val="23"/>
          <w:bdr w:val="none" w:sz="0" w:space="0" w:color="auto" w:frame="1"/>
        </w:rPr>
        <w:t xml:space="preserve"> Committee (</w:t>
      </w:r>
      <w:r w:rsidR="00F75153" w:rsidRPr="009410A8">
        <w:rPr>
          <w:rFonts w:ascii="Constantia" w:eastAsia="Times New Roman" w:hAnsi="Constantia" w:cs="Arial"/>
          <w:color w:val="000000" w:themeColor="text1"/>
          <w:sz w:val="23"/>
          <w:szCs w:val="23"/>
          <w:bdr w:val="none" w:sz="0" w:space="0" w:color="auto" w:frame="1"/>
        </w:rPr>
        <w:t>WAC</w:t>
      </w:r>
      <w:r w:rsidRPr="009410A8">
        <w:rPr>
          <w:rFonts w:ascii="Constantia" w:eastAsia="Times New Roman" w:hAnsi="Constantia" w:cs="Arial"/>
          <w:color w:val="000000" w:themeColor="text1"/>
          <w:sz w:val="23"/>
          <w:szCs w:val="23"/>
          <w:bdr w:val="none" w:sz="0" w:space="0" w:color="auto" w:frame="1"/>
        </w:rPr>
        <w:t>) shall organize itself as follows:</w:t>
      </w:r>
    </w:p>
    <w:p w14:paraId="7BC888A8" w14:textId="77777777" w:rsidR="00247E0E" w:rsidRPr="009410A8" w:rsidRDefault="00247E0E" w:rsidP="00247E0E">
      <w:pPr>
        <w:pStyle w:val="ListParagraph"/>
        <w:spacing w:line="293" w:lineRule="atLeast"/>
        <w:ind w:left="360"/>
        <w:rPr>
          <w:rFonts w:ascii="Constantia" w:eastAsia="Times New Roman" w:hAnsi="Constantia" w:cs="Arial"/>
          <w:color w:val="000000" w:themeColor="text1"/>
          <w:sz w:val="23"/>
          <w:szCs w:val="23"/>
          <w:bdr w:val="none" w:sz="0" w:space="0" w:color="auto" w:frame="1"/>
        </w:rPr>
      </w:pPr>
    </w:p>
    <w:p w14:paraId="54E612BF" w14:textId="1907D9BC" w:rsidR="00310159" w:rsidRPr="00CE6923"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CE6923">
        <w:rPr>
          <w:rFonts w:ascii="Constantia" w:eastAsia="Times New Roman" w:hAnsi="Constantia" w:cs="Arial"/>
          <w:color w:val="000000" w:themeColor="text1"/>
          <w:sz w:val="23"/>
          <w:szCs w:val="23"/>
          <w:bdr w:val="none" w:sz="0" w:space="0" w:color="auto" w:frame="1"/>
        </w:rPr>
        <w:t xml:space="preserve">The officers shall consist of a chair, vice-chair and secretary, and must be </w:t>
      </w:r>
      <w:r w:rsidR="00254A4D" w:rsidRPr="00CE6923">
        <w:rPr>
          <w:rFonts w:ascii="Constantia" w:eastAsia="Times New Roman" w:hAnsi="Constantia" w:cs="Arial"/>
          <w:color w:val="000000" w:themeColor="text1"/>
          <w:sz w:val="23"/>
          <w:szCs w:val="23"/>
          <w:bdr w:val="none" w:sz="0" w:space="0" w:color="auto" w:frame="1"/>
        </w:rPr>
        <w:t>voting members of the committee</w:t>
      </w:r>
      <w:r w:rsidRPr="00CE6923">
        <w:rPr>
          <w:rFonts w:ascii="Constantia" w:eastAsia="Times New Roman" w:hAnsi="Constantia" w:cs="Arial"/>
          <w:color w:val="000000" w:themeColor="text1"/>
          <w:sz w:val="23"/>
          <w:szCs w:val="23"/>
          <w:bdr w:val="none" w:sz="0" w:space="0" w:color="auto" w:frame="1"/>
        </w:rPr>
        <w:t>.</w:t>
      </w:r>
    </w:p>
    <w:p w14:paraId="1969FB96" w14:textId="7CADF558" w:rsidR="00310159"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election for the chair of the committee for any academic year shall be held at the last meeting of the previous academic year and shall be the first agenda item following approval of the minutes of the previous meeting. A majority shall be needed for election. The newly elected chair shall assume his or her duties upon adjournment of this meeting.</w:t>
      </w:r>
    </w:p>
    <w:p w14:paraId="11E566F0" w14:textId="0A05BDD4" w:rsidR="00310159"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election for the vice-chair and secretary of the committee for any academic year shall be held at the first meeting of the academic year and shall be the first agenda item following approval of the minutes of the previous meeting. A majority shall be needed for election. The newly elected vice-chair and secretary shall assume his or her duties upon adjournment of this meeting.</w:t>
      </w:r>
    </w:p>
    <w:p w14:paraId="06E15B4B" w14:textId="43AE2DEE" w:rsidR="00355250" w:rsidRPr="00247E0E" w:rsidRDefault="00310159"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247E0E">
        <w:rPr>
          <w:rFonts w:ascii="Constantia" w:eastAsia="Times New Roman" w:hAnsi="Constantia" w:cs="Arial"/>
          <w:color w:val="000000" w:themeColor="text1"/>
          <w:sz w:val="23"/>
          <w:szCs w:val="23"/>
          <w:bdr w:val="none" w:sz="0" w:space="0" w:color="auto" w:frame="1"/>
        </w:rPr>
        <w:t>The newly elected chair shall be responsible for creating the meeting schedule for the upcoming academic year, for reserving meeting rooms, and for informing the members of the committee of the dates, times and locations of the meetings. The first meeting shall be held not later than the fourth week of classes of the Fall semester.</w:t>
      </w:r>
    </w:p>
    <w:p w14:paraId="22B19687" w14:textId="29F995E8" w:rsidR="00355250" w:rsidRPr="00247E0E" w:rsidRDefault="00355250" w:rsidP="00247E0E">
      <w:pPr>
        <w:pStyle w:val="ListParagraph"/>
        <w:numPr>
          <w:ilvl w:val="0"/>
          <w:numId w:val="16"/>
        </w:numPr>
        <w:spacing w:before="120" w:after="120" w:line="293" w:lineRule="atLeast"/>
        <w:contextualSpacing w:val="0"/>
        <w:rPr>
          <w:rFonts w:ascii="Constantia" w:eastAsia="Times New Roman" w:hAnsi="Constantia" w:cs="Arial"/>
          <w:color w:val="000000" w:themeColor="text1"/>
          <w:sz w:val="23"/>
          <w:szCs w:val="23"/>
        </w:rPr>
      </w:pPr>
      <w:r w:rsidRPr="00247E0E">
        <w:rPr>
          <w:rFonts w:ascii="Constantia" w:eastAsia="Times New Roman" w:hAnsi="Constantia" w:cs="Arial"/>
          <w:color w:val="000000" w:themeColor="text1"/>
          <w:sz w:val="23"/>
          <w:szCs w:val="23"/>
          <w:bdr w:val="none" w:sz="0" w:space="0" w:color="auto" w:frame="1"/>
        </w:rPr>
        <w:t>The date and place of meeting shall be established at the organizational meeting. The WAC will ordinarily meet on the last Friday of each month during the academic year.</w:t>
      </w:r>
    </w:p>
    <w:p w14:paraId="28AAB691" w14:textId="68132CAD" w:rsidR="00310159" w:rsidRPr="009410A8" w:rsidRDefault="00310159" w:rsidP="00310159">
      <w:pPr>
        <w:spacing w:line="293" w:lineRule="atLeast"/>
        <w:rPr>
          <w:rFonts w:ascii="Constantia" w:eastAsia="Times New Roman" w:hAnsi="Constantia" w:cs="Arial"/>
          <w:color w:val="000000" w:themeColor="text1"/>
          <w:sz w:val="23"/>
          <w:szCs w:val="23"/>
        </w:rPr>
      </w:pPr>
    </w:p>
    <w:p w14:paraId="5D93A318" w14:textId="77777777" w:rsidR="00163E42" w:rsidRPr="009410A8" w:rsidRDefault="0064348B" w:rsidP="00163E42">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b/>
          <w:color w:val="000000" w:themeColor="text1"/>
          <w:sz w:val="23"/>
          <w:szCs w:val="23"/>
          <w:bdr w:val="none" w:sz="0" w:space="0" w:color="auto" w:frame="1"/>
        </w:rPr>
        <w:t>II</w:t>
      </w:r>
      <w:r w:rsidR="00310159" w:rsidRPr="009410A8">
        <w:rPr>
          <w:rFonts w:ascii="Constantia" w:eastAsia="Times New Roman" w:hAnsi="Constantia" w:cs="Arial"/>
          <w:b/>
          <w:color w:val="000000" w:themeColor="text1"/>
          <w:sz w:val="23"/>
          <w:szCs w:val="23"/>
          <w:bdr w:val="none" w:sz="0" w:space="0" w:color="auto" w:frame="1"/>
        </w:rPr>
        <w:t>. Duties of the Officers</w:t>
      </w:r>
      <w:r w:rsidR="00310159" w:rsidRPr="009410A8">
        <w:rPr>
          <w:rFonts w:ascii="Constantia" w:eastAsia="Times New Roman" w:hAnsi="Constantia" w:cs="Arial"/>
          <w:b/>
          <w:color w:val="000000" w:themeColor="text1"/>
          <w:sz w:val="23"/>
          <w:szCs w:val="23"/>
          <w:bdr w:val="none" w:sz="0" w:space="0" w:color="auto" w:frame="1"/>
        </w:rPr>
        <w:br/>
      </w:r>
      <w:r w:rsidR="00310159" w:rsidRPr="009410A8">
        <w:rPr>
          <w:rFonts w:ascii="Constantia" w:eastAsia="Times New Roman" w:hAnsi="Constantia" w:cs="Arial"/>
          <w:color w:val="000000" w:themeColor="text1"/>
          <w:sz w:val="23"/>
          <w:szCs w:val="23"/>
          <w:bdr w:val="none" w:sz="0" w:space="0" w:color="auto" w:frame="1"/>
        </w:rPr>
        <w:br/>
      </w:r>
      <w:r w:rsidR="00310159" w:rsidRPr="009410A8">
        <w:rPr>
          <w:rFonts w:ascii="Constantia" w:eastAsia="Times New Roman" w:hAnsi="Constantia" w:cs="Arial"/>
          <w:b/>
          <w:color w:val="000000" w:themeColor="text1"/>
          <w:sz w:val="23"/>
          <w:szCs w:val="23"/>
          <w:bdr w:val="none" w:sz="0" w:space="0" w:color="auto" w:frame="1"/>
        </w:rPr>
        <w:t>1. The Chair</w:t>
      </w:r>
    </w:p>
    <w:p w14:paraId="0490BB8A" w14:textId="5D90E124"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call and preside at all meetings</w:t>
      </w:r>
      <w:r w:rsidR="00BC5C7D" w:rsidRPr="00BC5C7D">
        <w:rPr>
          <w:rFonts w:ascii="Constantia" w:eastAsia="Times New Roman" w:hAnsi="Constantia" w:cs="Arial"/>
          <w:color w:val="000000" w:themeColor="text1"/>
          <w:sz w:val="23"/>
          <w:szCs w:val="23"/>
          <w:bdr w:val="none" w:sz="0" w:space="0" w:color="auto" w:frame="1"/>
        </w:rPr>
        <w:t>.</w:t>
      </w:r>
    </w:p>
    <w:p w14:paraId="5D42BA87" w14:textId="1A1A0283"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lastRenderedPageBreak/>
        <w:t xml:space="preserve">Shall draw up and circulate an agenda at least </w:t>
      </w:r>
      <w:r w:rsidR="00A10506" w:rsidRPr="00BC5C7D">
        <w:rPr>
          <w:rFonts w:ascii="Constantia" w:eastAsia="Times New Roman" w:hAnsi="Constantia" w:cs="Arial"/>
          <w:color w:val="000000" w:themeColor="text1"/>
          <w:sz w:val="23"/>
          <w:szCs w:val="23"/>
          <w:bdr w:val="none" w:sz="0" w:space="0" w:color="auto" w:frame="1"/>
        </w:rPr>
        <w:t>5</w:t>
      </w:r>
      <w:r w:rsidRPr="00BC5C7D">
        <w:rPr>
          <w:rFonts w:ascii="Constantia" w:eastAsia="Times New Roman" w:hAnsi="Constantia" w:cs="Arial"/>
          <w:color w:val="000000" w:themeColor="text1"/>
          <w:sz w:val="23"/>
          <w:szCs w:val="23"/>
          <w:bdr w:val="none" w:sz="0" w:space="0" w:color="auto" w:frame="1"/>
        </w:rPr>
        <w:t xml:space="preserve"> days in advance of each monthly or special meeting.</w:t>
      </w:r>
    </w:p>
    <w:p w14:paraId="225118BB" w14:textId="72DF2CA9"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represent </w:t>
      </w:r>
      <w:r w:rsidR="00A10506" w:rsidRPr="00BC5C7D">
        <w:rPr>
          <w:rFonts w:ascii="Constantia" w:eastAsia="Times New Roman" w:hAnsi="Constantia" w:cs="Arial"/>
          <w:color w:val="000000" w:themeColor="text1"/>
          <w:sz w:val="23"/>
          <w:szCs w:val="23"/>
          <w:bdr w:val="none" w:sz="0" w:space="0" w:color="auto" w:frame="1"/>
        </w:rPr>
        <w:t>WAC</w:t>
      </w:r>
      <w:r w:rsidRPr="00BC5C7D">
        <w:rPr>
          <w:rFonts w:ascii="Constantia" w:eastAsia="Times New Roman" w:hAnsi="Constantia" w:cs="Arial"/>
          <w:color w:val="000000" w:themeColor="text1"/>
          <w:sz w:val="23"/>
          <w:szCs w:val="23"/>
          <w:bdr w:val="none" w:sz="0" w:space="0" w:color="auto" w:frame="1"/>
        </w:rPr>
        <w:t xml:space="preserve"> in all University matters or provide for representation.</w:t>
      </w:r>
    </w:p>
    <w:p w14:paraId="415945EC" w14:textId="76C13DC3" w:rsidR="00BC5C7D"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May participate in debate as any other member, and vote in case of a tie, or according t</w:t>
      </w:r>
      <w:r w:rsidR="00BC5C7D" w:rsidRPr="00BC5C7D">
        <w:rPr>
          <w:rFonts w:ascii="Constantia" w:eastAsia="Times New Roman" w:hAnsi="Constantia" w:cs="Arial"/>
          <w:color w:val="000000" w:themeColor="text1"/>
          <w:sz w:val="23"/>
          <w:szCs w:val="23"/>
          <w:bdr w:val="none" w:sz="0" w:space="0" w:color="auto" w:frame="1"/>
        </w:rPr>
        <w:t xml:space="preserve">o </w:t>
      </w:r>
      <w:r w:rsidRPr="00BC5C7D">
        <w:rPr>
          <w:rFonts w:ascii="Constantia" w:eastAsia="Times New Roman" w:hAnsi="Constantia" w:cs="Arial"/>
          <w:color w:val="000000" w:themeColor="text1"/>
          <w:sz w:val="23"/>
          <w:szCs w:val="23"/>
          <w:bdr w:val="none" w:sz="0" w:space="0" w:color="auto" w:frame="1"/>
        </w:rPr>
        <w:t>Robert’s Rules of Order in its latest edition.</w:t>
      </w:r>
    </w:p>
    <w:p w14:paraId="7AA21292" w14:textId="6E6B511B" w:rsidR="00163E42" w:rsidRPr="00BC5C7D" w:rsidRDefault="00310159" w:rsidP="00247E0E">
      <w:pPr>
        <w:pStyle w:val="ListParagraph"/>
        <w:numPr>
          <w:ilvl w:val="0"/>
          <w:numId w:val="15"/>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serve a </w:t>
      </w:r>
      <w:r w:rsidR="00A10506" w:rsidRPr="00BC5C7D">
        <w:rPr>
          <w:rFonts w:ascii="Constantia" w:eastAsia="Times New Roman" w:hAnsi="Constantia" w:cs="Arial"/>
          <w:color w:val="000000" w:themeColor="text1"/>
          <w:sz w:val="23"/>
          <w:szCs w:val="23"/>
          <w:bdr w:val="none" w:sz="0" w:space="0" w:color="auto" w:frame="1"/>
        </w:rPr>
        <w:t>three</w:t>
      </w:r>
      <w:r w:rsidRPr="00BC5C7D">
        <w:rPr>
          <w:rFonts w:ascii="Constantia" w:eastAsia="Times New Roman" w:hAnsi="Constantia" w:cs="Arial"/>
          <w:color w:val="000000" w:themeColor="text1"/>
          <w:sz w:val="23"/>
          <w:szCs w:val="23"/>
          <w:bdr w:val="none" w:sz="0" w:space="0" w:color="auto" w:frame="1"/>
        </w:rPr>
        <w:t xml:space="preserve">-year term and may not serve more than </w:t>
      </w:r>
      <w:r w:rsidR="00A10506" w:rsidRPr="00BC5C7D">
        <w:rPr>
          <w:rFonts w:ascii="Constantia" w:eastAsia="Times New Roman" w:hAnsi="Constantia" w:cs="Arial"/>
          <w:color w:val="000000" w:themeColor="text1"/>
          <w:sz w:val="23"/>
          <w:szCs w:val="23"/>
          <w:bdr w:val="none" w:sz="0" w:space="0" w:color="auto" w:frame="1"/>
        </w:rPr>
        <w:t>two</w:t>
      </w:r>
      <w:r w:rsidRPr="00BC5C7D">
        <w:rPr>
          <w:rFonts w:ascii="Constantia" w:eastAsia="Times New Roman" w:hAnsi="Constantia" w:cs="Arial"/>
          <w:color w:val="000000" w:themeColor="text1"/>
          <w:sz w:val="23"/>
          <w:szCs w:val="23"/>
          <w:bdr w:val="none" w:sz="0" w:space="0" w:color="auto" w:frame="1"/>
        </w:rPr>
        <w:t xml:space="preserve"> consecutive terms.</w:t>
      </w:r>
    </w:p>
    <w:p w14:paraId="29FA1092" w14:textId="77777777" w:rsidR="00163E42" w:rsidRPr="009410A8" w:rsidRDefault="00310159" w:rsidP="00163E42">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br/>
      </w:r>
      <w:r w:rsidRPr="009410A8">
        <w:rPr>
          <w:rFonts w:ascii="Constantia" w:eastAsia="Times New Roman" w:hAnsi="Constantia" w:cs="Arial"/>
          <w:b/>
          <w:color w:val="000000" w:themeColor="text1"/>
          <w:sz w:val="23"/>
          <w:szCs w:val="23"/>
          <w:bdr w:val="none" w:sz="0" w:space="0" w:color="auto" w:frame="1"/>
        </w:rPr>
        <w:t>2. The Vice Chair</w:t>
      </w:r>
    </w:p>
    <w:p w14:paraId="7BFB2114" w14:textId="7AF8F854" w:rsidR="00BC5C7D"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assume all of the chair’s duties in the absence of the chair. If the chair cannot complete the term, then the vice chair shall become the chair for the remainder of the term.</w:t>
      </w:r>
    </w:p>
    <w:p w14:paraId="2BFC743E" w14:textId="3C5BB251" w:rsidR="00BC5C7D"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Shall be replaced if the position is vacated prior to the expiration of the term, via a special election held at the next regularly scheduled meeting following normal procedures for electing officers.</w:t>
      </w:r>
    </w:p>
    <w:p w14:paraId="7F36608B" w14:textId="24D49463" w:rsidR="009577A8" w:rsidRPr="00BC5C7D" w:rsidRDefault="00310159" w:rsidP="00247E0E">
      <w:pPr>
        <w:pStyle w:val="ListParagraph"/>
        <w:numPr>
          <w:ilvl w:val="0"/>
          <w:numId w:val="14"/>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BC5C7D">
        <w:rPr>
          <w:rFonts w:ascii="Constantia" w:eastAsia="Times New Roman" w:hAnsi="Constantia" w:cs="Arial"/>
          <w:color w:val="000000" w:themeColor="text1"/>
          <w:sz w:val="23"/>
          <w:szCs w:val="23"/>
          <w:bdr w:val="none" w:sz="0" w:space="0" w:color="auto" w:frame="1"/>
        </w:rPr>
        <w:t xml:space="preserve">Shall serve a </w:t>
      </w:r>
      <w:r w:rsidR="00A10506" w:rsidRPr="00BC5C7D">
        <w:rPr>
          <w:rFonts w:ascii="Constantia" w:eastAsia="Times New Roman" w:hAnsi="Constantia" w:cs="Arial"/>
          <w:color w:val="000000" w:themeColor="text1"/>
          <w:sz w:val="23"/>
          <w:szCs w:val="23"/>
          <w:bdr w:val="none" w:sz="0" w:space="0" w:color="auto" w:frame="1"/>
        </w:rPr>
        <w:t>three</w:t>
      </w:r>
      <w:r w:rsidRPr="00BC5C7D">
        <w:rPr>
          <w:rFonts w:ascii="Constantia" w:eastAsia="Times New Roman" w:hAnsi="Constantia" w:cs="Arial"/>
          <w:color w:val="000000" w:themeColor="text1"/>
          <w:sz w:val="23"/>
          <w:szCs w:val="23"/>
          <w:bdr w:val="none" w:sz="0" w:space="0" w:color="auto" w:frame="1"/>
        </w:rPr>
        <w:t xml:space="preserve">-year term and may not serve more than </w:t>
      </w:r>
      <w:r w:rsidR="00A10506" w:rsidRPr="00BC5C7D">
        <w:rPr>
          <w:rFonts w:ascii="Constantia" w:eastAsia="Times New Roman" w:hAnsi="Constantia" w:cs="Arial"/>
          <w:color w:val="000000" w:themeColor="text1"/>
          <w:sz w:val="23"/>
          <w:szCs w:val="23"/>
          <w:bdr w:val="none" w:sz="0" w:space="0" w:color="auto" w:frame="1"/>
        </w:rPr>
        <w:t>two</w:t>
      </w:r>
      <w:r w:rsidRPr="00BC5C7D">
        <w:rPr>
          <w:rFonts w:ascii="Constantia" w:eastAsia="Times New Roman" w:hAnsi="Constantia" w:cs="Arial"/>
          <w:color w:val="000000" w:themeColor="text1"/>
          <w:sz w:val="23"/>
          <w:szCs w:val="23"/>
          <w:bdr w:val="none" w:sz="0" w:space="0" w:color="auto" w:frame="1"/>
        </w:rPr>
        <w:t xml:space="preserve"> consecutive terms.</w:t>
      </w:r>
    </w:p>
    <w:p w14:paraId="3AC46942" w14:textId="5B76FF8B" w:rsidR="009577A8" w:rsidRPr="009410A8" w:rsidRDefault="00310159" w:rsidP="009577A8">
      <w:pPr>
        <w:spacing w:line="293" w:lineRule="atLeast"/>
        <w:rPr>
          <w:rFonts w:ascii="Constantia" w:eastAsia="Times New Roman" w:hAnsi="Constantia" w:cs="Arial"/>
          <w:b/>
          <w:color w:val="000000" w:themeColor="text1"/>
          <w:sz w:val="23"/>
          <w:szCs w:val="23"/>
          <w:bdr w:val="none" w:sz="0" w:space="0" w:color="auto" w:frame="1"/>
        </w:rPr>
      </w:pPr>
      <w:r w:rsidRPr="009410A8">
        <w:rPr>
          <w:rFonts w:ascii="Constantia" w:eastAsia="Times New Roman" w:hAnsi="Constantia" w:cs="Arial"/>
          <w:color w:val="000000" w:themeColor="text1"/>
          <w:sz w:val="23"/>
          <w:szCs w:val="23"/>
          <w:bdr w:val="none" w:sz="0" w:space="0" w:color="auto" w:frame="1"/>
        </w:rPr>
        <w:br/>
      </w:r>
      <w:r w:rsidRPr="009410A8">
        <w:rPr>
          <w:rFonts w:ascii="Constantia" w:eastAsia="Times New Roman" w:hAnsi="Constantia" w:cs="Arial"/>
          <w:b/>
          <w:color w:val="000000" w:themeColor="text1"/>
          <w:sz w:val="23"/>
          <w:szCs w:val="23"/>
          <w:bdr w:val="none" w:sz="0" w:space="0" w:color="auto" w:frame="1"/>
        </w:rPr>
        <w:t>3. The Secretary</w:t>
      </w:r>
    </w:p>
    <w:p w14:paraId="6C826E95" w14:textId="6F51A2F1" w:rsidR="007B5245"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Shall keep a record of the proceedings of each meeting, including a correct statement of every motion made and the manner in which it was disposed; the names of the members of all committees and of all other officers of the body; a true copy of every resolution acted upon, with the affirmative and negative votes cast thereon; and all other transactions of each session and its meetings.</w:t>
      </w:r>
    </w:p>
    <w:p w14:paraId="414B1B90" w14:textId="29E4F176" w:rsidR="007B5245"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 xml:space="preserve">Shall be responsible for maintaining the records of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and the distribution and /or posting of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minutes to all </w:t>
      </w:r>
      <w:r w:rsidR="00A10506" w:rsidRPr="007B5245">
        <w:rPr>
          <w:rFonts w:ascii="Constantia" w:eastAsia="Times New Roman" w:hAnsi="Constantia" w:cs="Arial"/>
          <w:color w:val="000000" w:themeColor="text1"/>
          <w:sz w:val="23"/>
          <w:szCs w:val="23"/>
          <w:bdr w:val="none" w:sz="0" w:space="0" w:color="auto" w:frame="1"/>
        </w:rPr>
        <w:t xml:space="preserve">WAC </w:t>
      </w:r>
      <w:r w:rsidRPr="007B5245">
        <w:rPr>
          <w:rFonts w:ascii="Constantia" w:eastAsia="Times New Roman" w:hAnsi="Constantia" w:cs="Arial"/>
          <w:color w:val="000000" w:themeColor="text1"/>
          <w:sz w:val="23"/>
          <w:szCs w:val="23"/>
          <w:bdr w:val="none" w:sz="0" w:space="0" w:color="auto" w:frame="1"/>
        </w:rPr>
        <w:t xml:space="preserve">members and other required or interested parties within </w:t>
      </w:r>
      <w:r w:rsidR="00AE0341" w:rsidRPr="007B5245">
        <w:rPr>
          <w:rFonts w:ascii="Constantia" w:eastAsia="Times New Roman" w:hAnsi="Constantia" w:cs="Arial"/>
          <w:color w:val="000000" w:themeColor="text1"/>
          <w:sz w:val="23"/>
          <w:szCs w:val="23"/>
          <w:bdr w:val="none" w:sz="0" w:space="0" w:color="auto" w:frame="1"/>
        </w:rPr>
        <w:t>7</w:t>
      </w:r>
      <w:r w:rsidRPr="007B5245">
        <w:rPr>
          <w:rFonts w:ascii="Constantia" w:eastAsia="Times New Roman" w:hAnsi="Constantia" w:cs="Arial"/>
          <w:color w:val="000000" w:themeColor="text1"/>
          <w:sz w:val="23"/>
          <w:szCs w:val="23"/>
          <w:bdr w:val="none" w:sz="0" w:space="0" w:color="auto" w:frame="1"/>
        </w:rPr>
        <w:t xml:space="preserve"> days following the meeting.</w:t>
      </w:r>
      <w:r w:rsidR="00956211" w:rsidRPr="007B5245">
        <w:rPr>
          <w:rFonts w:ascii="Constantia" w:eastAsia="Times New Roman" w:hAnsi="Constantia" w:cs="Arial"/>
          <w:color w:val="000000" w:themeColor="text1"/>
          <w:sz w:val="23"/>
          <w:szCs w:val="23"/>
          <w:bdr w:val="none" w:sz="0" w:space="0" w:color="auto" w:frame="1"/>
        </w:rPr>
        <w:t xml:space="preserve"> If electronic voting is necessary following a meeting</w:t>
      </w:r>
      <w:r w:rsidR="004C74BF" w:rsidRPr="007B5245">
        <w:rPr>
          <w:rFonts w:ascii="Constantia" w:eastAsia="Times New Roman" w:hAnsi="Constantia" w:cs="Arial"/>
          <w:color w:val="000000" w:themeColor="text1"/>
          <w:sz w:val="23"/>
          <w:szCs w:val="23"/>
          <w:bdr w:val="none" w:sz="0" w:space="0" w:color="auto" w:frame="1"/>
        </w:rPr>
        <w:t xml:space="preserve">, minutes will be distributed within 3 days following the meeting. </w:t>
      </w:r>
    </w:p>
    <w:p w14:paraId="0D28CEDD" w14:textId="4F1003B9" w:rsidR="00AE0341" w:rsidRPr="007B5245" w:rsidRDefault="00310159" w:rsidP="007B5245">
      <w:pPr>
        <w:pStyle w:val="ListParagraph"/>
        <w:numPr>
          <w:ilvl w:val="0"/>
          <w:numId w:val="13"/>
        </w:numPr>
        <w:spacing w:before="120" w:after="120" w:line="293" w:lineRule="atLeast"/>
        <w:contextualSpacing w:val="0"/>
        <w:rPr>
          <w:rFonts w:ascii="Constantia" w:eastAsia="Times New Roman" w:hAnsi="Constantia" w:cs="Arial"/>
          <w:color w:val="000000" w:themeColor="text1"/>
          <w:sz w:val="23"/>
          <w:szCs w:val="23"/>
          <w:bdr w:val="none" w:sz="0" w:space="0" w:color="auto" w:frame="1"/>
        </w:rPr>
      </w:pPr>
      <w:r w:rsidRPr="007B5245">
        <w:rPr>
          <w:rFonts w:ascii="Constantia" w:eastAsia="Times New Roman" w:hAnsi="Constantia" w:cs="Arial"/>
          <w:color w:val="000000" w:themeColor="text1"/>
          <w:sz w:val="23"/>
          <w:szCs w:val="23"/>
          <w:bdr w:val="none" w:sz="0" w:space="0" w:color="auto" w:frame="1"/>
        </w:rPr>
        <w:t xml:space="preserve">Shall </w:t>
      </w:r>
      <w:r w:rsidR="00AE0341" w:rsidRPr="007B5245">
        <w:rPr>
          <w:rFonts w:ascii="Constantia" w:eastAsia="Times New Roman" w:hAnsi="Constantia" w:cs="Arial"/>
          <w:color w:val="000000" w:themeColor="text1"/>
          <w:sz w:val="23"/>
          <w:szCs w:val="23"/>
          <w:bdr w:val="none" w:sz="0" w:space="0" w:color="auto" w:frame="1"/>
        </w:rPr>
        <w:t xml:space="preserve">serve a one-year term and may not serve more than </w:t>
      </w:r>
      <w:r w:rsidR="00F75153" w:rsidRPr="007B5245">
        <w:rPr>
          <w:rFonts w:ascii="Constantia" w:eastAsia="Times New Roman" w:hAnsi="Constantia" w:cs="Arial"/>
          <w:color w:val="000000" w:themeColor="text1"/>
          <w:sz w:val="23"/>
          <w:szCs w:val="23"/>
          <w:bdr w:val="none" w:sz="0" w:space="0" w:color="auto" w:frame="1"/>
        </w:rPr>
        <w:t xml:space="preserve">six consecutive terms. </w:t>
      </w:r>
    </w:p>
    <w:p w14:paraId="5B3340E9" w14:textId="584E22FA" w:rsidR="00310159" w:rsidRPr="009410A8" w:rsidRDefault="00310159" w:rsidP="00B103DD">
      <w:pPr>
        <w:spacing w:after="240"/>
        <w:textAlignment w:val="baseline"/>
        <w:rPr>
          <w:rFonts w:ascii="Constantia" w:eastAsia="Times New Roman" w:hAnsi="Constantia" w:cs="Times New Roman"/>
          <w:color w:val="000000" w:themeColor="text1"/>
          <w:sz w:val="23"/>
          <w:szCs w:val="23"/>
        </w:rPr>
      </w:pPr>
    </w:p>
    <w:p w14:paraId="7CDB20F3" w14:textId="330C2EB8" w:rsidR="00355250" w:rsidRPr="009410A8" w:rsidRDefault="00355250" w:rsidP="00355250">
      <w:pPr>
        <w:spacing w:line="293" w:lineRule="atLeast"/>
        <w:contextualSpacing/>
        <w:rPr>
          <w:rFonts w:ascii="Constantia" w:eastAsia="Times New Roman" w:hAnsi="Constantia" w:cs="Arial"/>
          <w:b/>
          <w:bCs/>
          <w:color w:val="000000" w:themeColor="text1"/>
          <w:sz w:val="23"/>
          <w:szCs w:val="23"/>
          <w:bdr w:val="none" w:sz="0" w:space="0" w:color="auto" w:frame="1"/>
        </w:rPr>
      </w:pPr>
      <w:r w:rsidRPr="009410A8">
        <w:rPr>
          <w:rFonts w:ascii="Constantia" w:eastAsia="Times New Roman" w:hAnsi="Constantia" w:cs="Arial"/>
          <w:b/>
          <w:bCs/>
          <w:color w:val="000000" w:themeColor="text1"/>
          <w:sz w:val="23"/>
          <w:szCs w:val="23"/>
          <w:bdr w:val="none" w:sz="0" w:space="0" w:color="auto" w:frame="1"/>
        </w:rPr>
        <w:t>Floor Procedures</w:t>
      </w:r>
    </w:p>
    <w:p w14:paraId="756914AB" w14:textId="77777777" w:rsidR="009577A8" w:rsidRPr="009410A8" w:rsidRDefault="009577A8" w:rsidP="00355250">
      <w:pPr>
        <w:spacing w:line="293" w:lineRule="atLeast"/>
        <w:contextualSpacing/>
        <w:rPr>
          <w:rFonts w:ascii="Constantia" w:eastAsia="Times New Roman" w:hAnsi="Constantia" w:cs="Arial"/>
          <w:color w:val="000000" w:themeColor="text1"/>
          <w:sz w:val="23"/>
          <w:szCs w:val="23"/>
        </w:rPr>
      </w:pPr>
    </w:p>
    <w:p w14:paraId="7D8BFFC3"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A. Robert’s Rules of Order, in its latest edition, shall be considered authoritative for all questions of parliamentary procedure.</w:t>
      </w:r>
    </w:p>
    <w:p w14:paraId="7EDFD4D8" w14:textId="713ED76A"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CE6923">
        <w:rPr>
          <w:rFonts w:ascii="Constantia" w:eastAsia="Times New Roman" w:hAnsi="Constantia" w:cs="Arial"/>
          <w:color w:val="000000" w:themeColor="text1"/>
          <w:sz w:val="23"/>
          <w:szCs w:val="23"/>
        </w:rPr>
        <w:t xml:space="preserve">B. The Chair shall provide each member with a copy of </w:t>
      </w:r>
      <w:r w:rsidR="00561D66" w:rsidRPr="00CE6923">
        <w:rPr>
          <w:rFonts w:ascii="Constantia" w:eastAsia="Times New Roman" w:hAnsi="Constantia" w:cs="Arial"/>
          <w:color w:val="000000" w:themeColor="text1"/>
          <w:sz w:val="23"/>
          <w:szCs w:val="23"/>
        </w:rPr>
        <w:t xml:space="preserve">the agenda </w:t>
      </w:r>
      <w:r w:rsidRPr="00CE6923">
        <w:rPr>
          <w:rFonts w:ascii="Constantia" w:eastAsia="Times New Roman" w:hAnsi="Constantia" w:cs="Arial"/>
          <w:color w:val="000000" w:themeColor="text1"/>
          <w:sz w:val="23"/>
          <w:szCs w:val="23"/>
        </w:rPr>
        <w:t>at least five (5) days in advance of the meeting at which that main motion is to be voted on. However, upon a</w:t>
      </w:r>
      <w:r w:rsidRPr="009410A8">
        <w:rPr>
          <w:rFonts w:ascii="Constantia" w:eastAsia="Times New Roman" w:hAnsi="Constantia" w:cs="Arial"/>
          <w:color w:val="000000" w:themeColor="text1"/>
          <w:sz w:val="23"/>
          <w:szCs w:val="23"/>
        </w:rPr>
        <w:t xml:space="preserve"> unanimous concurrence of the WAC members present this 5-day advance may be waived.</w:t>
      </w:r>
    </w:p>
    <w:p w14:paraId="6BF57028"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lastRenderedPageBreak/>
        <w:t>C. The Chair shall include on the agenda any item proposed by any WAC member. If not included in time for inclusion on that month’s agenda, it will be included on the following month’s agenda.</w:t>
      </w:r>
    </w:p>
    <w:p w14:paraId="41DC9AF4"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D. Regular WAC meetings shall be held each month of the academic year, but if the Chair determines that there are no significant committee reports, old business or new business for the agenda, then the chair may postpone a regular meeting’s business to the next month.</w:t>
      </w:r>
    </w:p>
    <w:p w14:paraId="47315630"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E. On the petition of any five (5) members of the WAC, the Chair must call a special meeting within two calendar weeks of receipt of the petition unless a regular meeting is scheduled within three weeks of receipt of the petition. The Chair has authority to call a special meeting. The agenda for a special meeting must be circulated 10 days in advance.</w:t>
      </w:r>
    </w:p>
    <w:p w14:paraId="4AC43738" w14:textId="2C91CC60"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 xml:space="preserve">F. A quorum is a </w:t>
      </w:r>
      <w:r w:rsidR="00A933DE" w:rsidRPr="009410A8">
        <w:rPr>
          <w:rFonts w:ascii="Constantia" w:eastAsia="Times New Roman" w:hAnsi="Constantia" w:cs="Arial"/>
          <w:color w:val="000000" w:themeColor="text1"/>
          <w:sz w:val="23"/>
          <w:szCs w:val="23"/>
        </w:rPr>
        <w:t xml:space="preserve">simple </w:t>
      </w:r>
      <w:r w:rsidRPr="009410A8">
        <w:rPr>
          <w:rFonts w:ascii="Constantia" w:eastAsia="Times New Roman" w:hAnsi="Constantia" w:cs="Arial"/>
          <w:color w:val="000000" w:themeColor="text1"/>
          <w:sz w:val="23"/>
          <w:szCs w:val="23"/>
        </w:rPr>
        <w:t>majority of all members eligible to vote.</w:t>
      </w:r>
    </w:p>
    <w:p w14:paraId="648739A1" w14:textId="77777777" w:rsidR="00355250" w:rsidRPr="009410A8" w:rsidRDefault="00355250" w:rsidP="009410A8">
      <w:pPr>
        <w:spacing w:before="120" w:after="120" w:line="293" w:lineRule="atLeast"/>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G. The order of business normally shall be call to order, approval of minutes of the previous meeting, announcements, committee reports, unfinished business, new business, and adjournment.</w:t>
      </w:r>
    </w:p>
    <w:p w14:paraId="1BA4BB49" w14:textId="77777777" w:rsidR="00310159" w:rsidRPr="009410A8" w:rsidRDefault="00310159" w:rsidP="00B103DD">
      <w:pPr>
        <w:spacing w:after="240"/>
        <w:textAlignment w:val="baseline"/>
        <w:rPr>
          <w:rFonts w:ascii="Constantia" w:eastAsia="Times New Roman" w:hAnsi="Constantia" w:cs="Times New Roman"/>
          <w:color w:val="333333"/>
          <w:sz w:val="23"/>
          <w:szCs w:val="23"/>
        </w:rPr>
      </w:pPr>
    </w:p>
    <w:p w14:paraId="3B67F928" w14:textId="14973CB0" w:rsidR="0088200C" w:rsidRPr="009410A8" w:rsidRDefault="0088200C" w:rsidP="0088200C">
      <w:pPr>
        <w:rPr>
          <w:rFonts w:ascii="Constantia" w:hAnsi="Constantia"/>
          <w:b/>
          <w:bCs/>
          <w:color w:val="000000" w:themeColor="text1"/>
          <w:sz w:val="23"/>
          <w:szCs w:val="23"/>
        </w:rPr>
      </w:pPr>
      <w:r w:rsidRPr="009410A8">
        <w:rPr>
          <w:rFonts w:ascii="Constantia" w:hAnsi="Constantia"/>
          <w:b/>
          <w:bCs/>
          <w:color w:val="000000" w:themeColor="text1"/>
          <w:sz w:val="23"/>
          <w:szCs w:val="23"/>
        </w:rPr>
        <w:t>Responsibilities of the Committee</w:t>
      </w:r>
    </w:p>
    <w:p w14:paraId="08FFD78D" w14:textId="59FCE4C2" w:rsidR="00176B7D" w:rsidRPr="009410A8" w:rsidRDefault="00176B7D" w:rsidP="0088200C">
      <w:pPr>
        <w:rPr>
          <w:rFonts w:ascii="Constantia" w:hAnsi="Constantia"/>
          <w:b/>
          <w:bCs/>
          <w:color w:val="000000" w:themeColor="text1"/>
          <w:sz w:val="23"/>
          <w:szCs w:val="23"/>
        </w:rPr>
      </w:pPr>
    </w:p>
    <w:p w14:paraId="7B83F5BC" w14:textId="0520D909" w:rsidR="00F038F4" w:rsidRPr="009410A8" w:rsidRDefault="00A74ADB" w:rsidP="0088200C">
      <w:pPr>
        <w:rPr>
          <w:rFonts w:ascii="Constantia" w:hAnsi="Constantia"/>
          <w:bCs/>
          <w:color w:val="000000" w:themeColor="text1"/>
          <w:sz w:val="23"/>
          <w:szCs w:val="23"/>
        </w:rPr>
      </w:pPr>
      <w:r w:rsidRPr="009410A8">
        <w:rPr>
          <w:rFonts w:ascii="Constantia" w:hAnsi="Constantia"/>
          <w:bCs/>
          <w:color w:val="000000" w:themeColor="text1"/>
          <w:sz w:val="23"/>
          <w:szCs w:val="23"/>
        </w:rPr>
        <w:t xml:space="preserve">The responsibilities of this committee are understood to require ongoing reassessment. While technology is constantly changing, that change </w:t>
      </w:r>
      <w:r w:rsidR="001E0B17" w:rsidRPr="009410A8">
        <w:rPr>
          <w:rFonts w:ascii="Constantia" w:hAnsi="Constantia"/>
          <w:bCs/>
          <w:color w:val="000000" w:themeColor="text1"/>
          <w:sz w:val="23"/>
          <w:szCs w:val="23"/>
        </w:rPr>
        <w:t xml:space="preserve">in a university </w:t>
      </w:r>
      <w:r w:rsidRPr="009410A8">
        <w:rPr>
          <w:rFonts w:ascii="Constantia" w:hAnsi="Constantia"/>
          <w:bCs/>
          <w:color w:val="000000" w:themeColor="text1"/>
          <w:sz w:val="23"/>
          <w:szCs w:val="23"/>
        </w:rPr>
        <w:t xml:space="preserve">is determined by budgets and thus revolves more around implementation issues. </w:t>
      </w:r>
      <w:r w:rsidR="00F038F4" w:rsidRPr="009410A8">
        <w:rPr>
          <w:rFonts w:ascii="Constantia" w:hAnsi="Constantia"/>
          <w:bCs/>
          <w:color w:val="000000" w:themeColor="text1"/>
          <w:sz w:val="23"/>
          <w:szCs w:val="23"/>
        </w:rPr>
        <w:t xml:space="preserve">This committee lies at the intersection of changing technology, the evolving mission of the university and the wide-ranging </w:t>
      </w:r>
      <w:r w:rsidR="001E0B17" w:rsidRPr="009410A8">
        <w:rPr>
          <w:rFonts w:ascii="Constantia" w:hAnsi="Constantia"/>
          <w:bCs/>
          <w:color w:val="000000" w:themeColor="text1"/>
          <w:sz w:val="23"/>
          <w:szCs w:val="23"/>
        </w:rPr>
        <w:t>creativ</w:t>
      </w:r>
      <w:r w:rsidR="00823D9A" w:rsidRPr="009410A8">
        <w:rPr>
          <w:rFonts w:ascii="Constantia" w:hAnsi="Constantia"/>
          <w:bCs/>
          <w:color w:val="000000" w:themeColor="text1"/>
          <w:sz w:val="23"/>
          <w:szCs w:val="23"/>
        </w:rPr>
        <w:t xml:space="preserve">ity </w:t>
      </w:r>
      <w:r w:rsidR="00823D9A" w:rsidRPr="00CE6923">
        <w:rPr>
          <w:rFonts w:ascii="Constantia" w:hAnsi="Constantia"/>
          <w:bCs/>
          <w:color w:val="000000" w:themeColor="text1"/>
          <w:sz w:val="23"/>
          <w:szCs w:val="23"/>
        </w:rPr>
        <w:t xml:space="preserve">possible online. </w:t>
      </w:r>
      <w:r w:rsidR="00F038F4" w:rsidRPr="00CE6923">
        <w:rPr>
          <w:rFonts w:ascii="Constantia" w:hAnsi="Constantia"/>
          <w:bCs/>
          <w:color w:val="000000" w:themeColor="text1"/>
          <w:sz w:val="23"/>
          <w:szCs w:val="23"/>
        </w:rPr>
        <w:t xml:space="preserve">In short, it </w:t>
      </w:r>
      <w:r w:rsidR="00B1066E" w:rsidRPr="00CE6923">
        <w:rPr>
          <w:rFonts w:ascii="Constantia" w:hAnsi="Constantia"/>
          <w:bCs/>
          <w:color w:val="000000" w:themeColor="text1"/>
          <w:sz w:val="23"/>
          <w:szCs w:val="23"/>
        </w:rPr>
        <w:t>advises on</w:t>
      </w:r>
      <w:r w:rsidR="00F038F4" w:rsidRPr="00CE6923">
        <w:rPr>
          <w:rFonts w:ascii="Constantia" w:hAnsi="Constantia"/>
          <w:bCs/>
          <w:color w:val="000000" w:themeColor="text1"/>
          <w:sz w:val="23"/>
          <w:szCs w:val="23"/>
        </w:rPr>
        <w:t xml:space="preserve"> not only technological changes but the host of possible creative responses within the context of those changes. </w:t>
      </w:r>
      <w:r w:rsidR="0096698B" w:rsidRPr="00CE6923">
        <w:rPr>
          <w:rFonts w:ascii="Constantia" w:hAnsi="Constantia"/>
          <w:bCs/>
          <w:color w:val="000000" w:themeColor="text1"/>
          <w:sz w:val="23"/>
          <w:szCs w:val="23"/>
        </w:rPr>
        <w:t xml:space="preserve">Thus, it is understood that </w:t>
      </w:r>
      <w:r w:rsidR="00AD6982" w:rsidRPr="00CE6923">
        <w:rPr>
          <w:rFonts w:ascii="Constantia" w:hAnsi="Constantia"/>
          <w:bCs/>
          <w:color w:val="000000" w:themeColor="text1"/>
          <w:sz w:val="23"/>
          <w:szCs w:val="23"/>
        </w:rPr>
        <w:t>the</w:t>
      </w:r>
      <w:r w:rsidR="00AD6982">
        <w:rPr>
          <w:rFonts w:ascii="Constantia" w:hAnsi="Constantia"/>
          <w:bCs/>
          <w:color w:val="000000" w:themeColor="text1"/>
          <w:sz w:val="23"/>
          <w:szCs w:val="23"/>
        </w:rPr>
        <w:t xml:space="preserve"> committee</w:t>
      </w:r>
      <w:r w:rsidR="0096698B" w:rsidRPr="009410A8">
        <w:rPr>
          <w:rFonts w:ascii="Constantia" w:hAnsi="Constantia"/>
          <w:bCs/>
          <w:color w:val="000000" w:themeColor="text1"/>
          <w:sz w:val="23"/>
          <w:szCs w:val="23"/>
        </w:rPr>
        <w:t xml:space="preserve"> will regularly revisit its own responsibilities and policies. </w:t>
      </w:r>
    </w:p>
    <w:p w14:paraId="33235B38" w14:textId="6E842D43" w:rsidR="00D16D21" w:rsidRDefault="00D16D21" w:rsidP="0088200C">
      <w:pPr>
        <w:rPr>
          <w:rFonts w:ascii="Constantia" w:hAnsi="Constantia"/>
          <w:b/>
          <w:bCs/>
          <w:color w:val="000000" w:themeColor="text1"/>
          <w:sz w:val="23"/>
          <w:szCs w:val="23"/>
        </w:rPr>
      </w:pPr>
    </w:p>
    <w:p w14:paraId="5FC94FFC" w14:textId="4C166F55" w:rsidR="008416DA" w:rsidRPr="008416DA" w:rsidRDefault="008416DA" w:rsidP="0088200C">
      <w:pPr>
        <w:rPr>
          <w:rFonts w:ascii="Constantia" w:hAnsi="Constantia"/>
          <w:bCs/>
          <w:color w:val="000000" w:themeColor="text1"/>
          <w:sz w:val="23"/>
          <w:szCs w:val="23"/>
        </w:rPr>
      </w:pPr>
      <w:r w:rsidRPr="008416DA">
        <w:rPr>
          <w:rFonts w:ascii="Constantia" w:hAnsi="Constantia"/>
          <w:bCs/>
          <w:color w:val="000000" w:themeColor="text1"/>
          <w:sz w:val="23"/>
          <w:szCs w:val="23"/>
        </w:rPr>
        <w:t>The responsibilities of this committee, as they pertain to its functioning as a committee, are to:</w:t>
      </w:r>
    </w:p>
    <w:p w14:paraId="7FF49652" w14:textId="01F4DAC0" w:rsidR="00F25DA7" w:rsidRPr="009410A8" w:rsidRDefault="00F25DA7"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Elect a chair</w:t>
      </w:r>
      <w:r w:rsidR="001B2503" w:rsidRPr="009410A8">
        <w:rPr>
          <w:rFonts w:ascii="Constantia" w:hAnsi="Constantia"/>
          <w:color w:val="000000" w:themeColor="text1"/>
          <w:sz w:val="23"/>
          <w:szCs w:val="23"/>
        </w:rPr>
        <w:t>, vice-chair</w:t>
      </w:r>
      <w:r w:rsidRPr="009410A8">
        <w:rPr>
          <w:rFonts w:ascii="Constantia" w:hAnsi="Constantia"/>
          <w:color w:val="000000" w:themeColor="text1"/>
          <w:sz w:val="23"/>
          <w:szCs w:val="23"/>
        </w:rPr>
        <w:t xml:space="preserve"> and recording secretary</w:t>
      </w:r>
    </w:p>
    <w:p w14:paraId="6C67B556" w14:textId="4EBC51D9" w:rsidR="00D75763" w:rsidRPr="009410A8" w:rsidRDefault="00D75763"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Review and amend as necessary the committee bylaws</w:t>
      </w:r>
      <w:r w:rsidR="00191AC0" w:rsidRPr="009410A8">
        <w:rPr>
          <w:rFonts w:ascii="Constantia" w:hAnsi="Constantia"/>
          <w:color w:val="000000" w:themeColor="text1"/>
          <w:sz w:val="23"/>
          <w:szCs w:val="23"/>
        </w:rPr>
        <w:t xml:space="preserve"> annually</w:t>
      </w:r>
    </w:p>
    <w:p w14:paraId="18171EAA" w14:textId="77777777" w:rsidR="00B1066E" w:rsidRPr="009410A8" w:rsidRDefault="00B1066E" w:rsidP="00B1066E">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Develop an annual report for the senate documenting the Committee's progress as well as initiatives and actions</w:t>
      </w:r>
    </w:p>
    <w:p w14:paraId="4A0018EE" w14:textId="77777777" w:rsidR="00B1066E" w:rsidRPr="009410A8" w:rsidRDefault="00B1066E" w:rsidP="00B1066E">
      <w:pPr>
        <w:numPr>
          <w:ilvl w:val="0"/>
          <w:numId w:val="2"/>
        </w:numPr>
        <w:spacing w:before="120" w:after="120"/>
        <w:rPr>
          <w:rFonts w:ascii="Constantia" w:hAnsi="Constantia"/>
          <w:color w:val="000000" w:themeColor="text1"/>
          <w:sz w:val="23"/>
          <w:szCs w:val="23"/>
        </w:rPr>
      </w:pPr>
      <w:r w:rsidRPr="009410A8">
        <w:rPr>
          <w:rFonts w:ascii="Constantia" w:eastAsia="Times New Roman" w:hAnsi="Constantia" w:cs="Times New Roman"/>
          <w:color w:val="000000" w:themeColor="text1"/>
          <w:sz w:val="23"/>
          <w:szCs w:val="23"/>
        </w:rPr>
        <w:t>Maintain a website, on which information, minutes and documents produced by the committee shall be permanently posted and kept up to date</w:t>
      </w:r>
    </w:p>
    <w:p w14:paraId="30A51405" w14:textId="77777777" w:rsidR="007F5492" w:rsidRPr="009410A8" w:rsidRDefault="007F5492" w:rsidP="007F5492">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Communicate with key stake holders regularly, particularly the Office of Marketing and Communication and the CIO</w:t>
      </w:r>
    </w:p>
    <w:p w14:paraId="35DFFE1E" w14:textId="77777777" w:rsidR="00B1066E" w:rsidRDefault="00B1066E" w:rsidP="00B1066E">
      <w:pPr>
        <w:spacing w:before="120" w:after="120"/>
        <w:ind w:left="360"/>
        <w:rPr>
          <w:rFonts w:ascii="Constantia" w:hAnsi="Constantia"/>
          <w:color w:val="000000" w:themeColor="text1"/>
          <w:sz w:val="23"/>
          <w:szCs w:val="23"/>
        </w:rPr>
      </w:pPr>
    </w:p>
    <w:p w14:paraId="2DE26D40" w14:textId="168D36CD" w:rsidR="00B1066E" w:rsidRDefault="007F5492" w:rsidP="007F5492">
      <w:pPr>
        <w:spacing w:before="120" w:after="120"/>
        <w:rPr>
          <w:rFonts w:ascii="Constantia" w:hAnsi="Constantia"/>
          <w:color w:val="000000" w:themeColor="text1"/>
          <w:sz w:val="23"/>
          <w:szCs w:val="23"/>
        </w:rPr>
      </w:pPr>
      <w:r>
        <w:rPr>
          <w:rFonts w:ascii="Constantia" w:hAnsi="Constantia"/>
          <w:color w:val="000000" w:themeColor="text1"/>
          <w:sz w:val="23"/>
          <w:szCs w:val="23"/>
        </w:rPr>
        <w:t>The committee will review (and recommend changes when deemed necessary)</w:t>
      </w:r>
    </w:p>
    <w:p w14:paraId="5D1C6865" w14:textId="70294963" w:rsidR="00297555" w:rsidRPr="009410A8" w:rsidRDefault="00297555"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the web policy </w:t>
      </w:r>
      <w:r w:rsidR="008416DA">
        <w:rPr>
          <w:rFonts w:ascii="Constantia" w:hAnsi="Constantia"/>
          <w:color w:val="000000" w:themeColor="text1"/>
          <w:sz w:val="23"/>
          <w:szCs w:val="23"/>
        </w:rPr>
        <w:t>on an annual basis</w:t>
      </w:r>
    </w:p>
    <w:p w14:paraId="67AF2BA2" w14:textId="74C92A08" w:rsidR="005E4C5B" w:rsidRPr="009410A8" w:rsidRDefault="007F5492" w:rsidP="004A7A59">
      <w:pPr>
        <w:numPr>
          <w:ilvl w:val="0"/>
          <w:numId w:val="2"/>
        </w:numPr>
        <w:spacing w:before="120" w:after="120"/>
        <w:rPr>
          <w:rFonts w:ascii="Constantia" w:hAnsi="Constantia"/>
          <w:color w:val="000000" w:themeColor="text1"/>
          <w:sz w:val="23"/>
          <w:szCs w:val="23"/>
        </w:rPr>
      </w:pPr>
      <w:r>
        <w:rPr>
          <w:rFonts w:ascii="Constantia" w:hAnsi="Constantia"/>
          <w:color w:val="000000" w:themeColor="text1"/>
          <w:sz w:val="23"/>
          <w:szCs w:val="23"/>
        </w:rPr>
        <w:lastRenderedPageBreak/>
        <w:t>the</w:t>
      </w:r>
      <w:r w:rsidR="005E4C5B" w:rsidRPr="009410A8">
        <w:rPr>
          <w:rFonts w:ascii="Constantia" w:hAnsi="Constantia"/>
          <w:color w:val="000000" w:themeColor="text1"/>
          <w:sz w:val="23"/>
          <w:szCs w:val="23"/>
        </w:rPr>
        <w:t xml:space="preserve"> CCSU Brand Guide</w:t>
      </w:r>
      <w:r>
        <w:rPr>
          <w:rFonts w:ascii="Constantia" w:hAnsi="Constantia"/>
          <w:color w:val="000000" w:themeColor="text1"/>
          <w:sz w:val="23"/>
          <w:szCs w:val="23"/>
        </w:rPr>
        <w:t>, as it pertains to the web</w:t>
      </w:r>
    </w:p>
    <w:p w14:paraId="33BA25B6" w14:textId="3DBDB71F" w:rsidR="00176B7D" w:rsidRPr="009410A8" w:rsidRDefault="008416DA" w:rsidP="004A7A59">
      <w:pPr>
        <w:numPr>
          <w:ilvl w:val="0"/>
          <w:numId w:val="2"/>
        </w:numPr>
        <w:spacing w:before="120" w:after="120"/>
        <w:rPr>
          <w:rFonts w:ascii="Constantia" w:hAnsi="Constantia"/>
          <w:color w:val="000000" w:themeColor="text1"/>
          <w:sz w:val="23"/>
          <w:szCs w:val="23"/>
        </w:rPr>
      </w:pPr>
      <w:r>
        <w:rPr>
          <w:rFonts w:ascii="Constantia" w:hAnsi="Constantia"/>
          <w:color w:val="000000" w:themeColor="text1"/>
          <w:sz w:val="23"/>
          <w:szCs w:val="23"/>
        </w:rPr>
        <w:t>the conformity of</w:t>
      </w:r>
      <w:r w:rsidR="00176B7D" w:rsidRPr="009410A8">
        <w:rPr>
          <w:rFonts w:ascii="Constantia" w:hAnsi="Constantia"/>
          <w:color w:val="000000" w:themeColor="text1"/>
          <w:sz w:val="23"/>
          <w:szCs w:val="23"/>
        </w:rPr>
        <w:t xml:space="preserve"> the web policy </w:t>
      </w:r>
      <w:r w:rsidR="00B77635">
        <w:rPr>
          <w:rFonts w:ascii="Constantia" w:hAnsi="Constantia"/>
          <w:color w:val="000000" w:themeColor="text1"/>
          <w:sz w:val="23"/>
          <w:szCs w:val="23"/>
        </w:rPr>
        <w:t>to</w:t>
      </w:r>
      <w:r w:rsidR="00176B7D" w:rsidRPr="009410A8">
        <w:rPr>
          <w:rFonts w:ascii="Constantia" w:hAnsi="Constantia"/>
          <w:color w:val="000000" w:themeColor="text1"/>
          <w:sz w:val="23"/>
          <w:szCs w:val="23"/>
        </w:rPr>
        <w:t xml:space="preserve"> </w:t>
      </w:r>
      <w:r>
        <w:rPr>
          <w:rFonts w:ascii="Constantia" w:hAnsi="Constantia"/>
          <w:color w:val="000000" w:themeColor="text1"/>
          <w:sz w:val="23"/>
          <w:szCs w:val="23"/>
        </w:rPr>
        <w:t xml:space="preserve">the </w:t>
      </w:r>
      <w:r w:rsidR="00176B7D" w:rsidRPr="009410A8">
        <w:rPr>
          <w:rFonts w:ascii="Constantia" w:hAnsi="Constantia"/>
          <w:color w:val="000000" w:themeColor="text1"/>
          <w:sz w:val="23"/>
          <w:szCs w:val="23"/>
        </w:rPr>
        <w:t>CCSU Brand</w:t>
      </w:r>
    </w:p>
    <w:p w14:paraId="69A95C22" w14:textId="7A064EC9" w:rsidR="0088200C" w:rsidRPr="009410A8" w:rsidRDefault="0085578F" w:rsidP="004A7A59">
      <w:pPr>
        <w:numPr>
          <w:ilvl w:val="0"/>
          <w:numId w:val="2"/>
        </w:numPr>
        <w:spacing w:before="120" w:after="120"/>
        <w:rPr>
          <w:rFonts w:ascii="Constantia" w:hAnsi="Constantia"/>
          <w:color w:val="000000" w:themeColor="text1"/>
          <w:sz w:val="23"/>
          <w:szCs w:val="23"/>
        </w:rPr>
      </w:pPr>
      <w:r w:rsidRPr="009410A8">
        <w:rPr>
          <w:rFonts w:ascii="Constantia" w:eastAsia="Times New Roman" w:hAnsi="Constantia" w:cs="Arial"/>
          <w:color w:val="000000" w:themeColor="text1"/>
          <w:sz w:val="23"/>
          <w:szCs w:val="23"/>
        </w:rPr>
        <w:t>policies and procedures govern</w:t>
      </w:r>
      <w:r w:rsidR="007F5492">
        <w:rPr>
          <w:rFonts w:ascii="Constantia" w:eastAsia="Times New Roman" w:hAnsi="Constantia" w:cs="Arial"/>
          <w:color w:val="000000" w:themeColor="text1"/>
          <w:sz w:val="23"/>
          <w:szCs w:val="23"/>
        </w:rPr>
        <w:t>ing</w:t>
      </w:r>
      <w:r w:rsidRPr="009410A8">
        <w:rPr>
          <w:rFonts w:ascii="Constantia" w:eastAsia="Times New Roman" w:hAnsi="Constantia" w:cs="Arial"/>
          <w:color w:val="000000" w:themeColor="text1"/>
          <w:sz w:val="23"/>
          <w:szCs w:val="23"/>
        </w:rPr>
        <w:t xml:space="preserve"> current and future website standards</w:t>
      </w:r>
      <w:r w:rsidR="0088200C" w:rsidRPr="009410A8">
        <w:rPr>
          <w:rFonts w:ascii="Constantia" w:hAnsi="Constantia"/>
          <w:color w:val="000000" w:themeColor="text1"/>
          <w:sz w:val="23"/>
          <w:szCs w:val="23"/>
        </w:rPr>
        <w:t>.</w:t>
      </w:r>
    </w:p>
    <w:p w14:paraId="768ADF5A" w14:textId="5F097D03" w:rsidR="00D75763" w:rsidRPr="009410A8" w:rsidRDefault="00D75763"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changes to design and information architecture/navigation.</w:t>
      </w:r>
    </w:p>
    <w:p w14:paraId="768F81DB" w14:textId="0A0DD002" w:rsidR="00202219" w:rsidRPr="009410A8" w:rsidRDefault="00202219" w:rsidP="004A7A59">
      <w:pPr>
        <w:numPr>
          <w:ilvl w:val="0"/>
          <w:numId w:val="2"/>
        </w:numPr>
        <w:shd w:val="clear" w:color="auto" w:fill="FFFFFF"/>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navigation and content structure, hierarchy and placement</w:t>
      </w:r>
    </w:p>
    <w:p w14:paraId="7A75A41E" w14:textId="557ABFCF" w:rsidR="00202219" w:rsidRPr="009410A8" w:rsidRDefault="00202219" w:rsidP="004A7A59">
      <w:pPr>
        <w:numPr>
          <w:ilvl w:val="0"/>
          <w:numId w:val="2"/>
        </w:numPr>
        <w:shd w:val="clear" w:color="auto" w:fill="FFFFFF"/>
        <w:spacing w:before="120" w:after="120"/>
        <w:rPr>
          <w:rFonts w:ascii="Constantia" w:eastAsia="Times New Roman" w:hAnsi="Constantia" w:cs="Arial"/>
          <w:color w:val="000000" w:themeColor="text1"/>
          <w:sz w:val="23"/>
          <w:szCs w:val="23"/>
        </w:rPr>
      </w:pPr>
      <w:r w:rsidRPr="009410A8">
        <w:rPr>
          <w:rFonts w:ascii="Constantia" w:eastAsia="Times New Roman" w:hAnsi="Constantia" w:cs="Arial"/>
          <w:color w:val="000000" w:themeColor="text1"/>
          <w:sz w:val="23"/>
          <w:szCs w:val="23"/>
        </w:rPr>
        <w:t>taxonomy, branding, styling</w:t>
      </w:r>
    </w:p>
    <w:p w14:paraId="3FA9359C" w14:textId="611D5C69" w:rsidR="0088200C" w:rsidRPr="009410A8" w:rsidRDefault="0088200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website analytics and metrics in order to provide recommendations on improving the web presence of academic departments</w:t>
      </w:r>
    </w:p>
    <w:p w14:paraId="6947FAFA" w14:textId="23A8DC6B" w:rsidR="00BA57F3" w:rsidRPr="009410A8" w:rsidRDefault="008416DA" w:rsidP="004A7A59">
      <w:pPr>
        <w:numPr>
          <w:ilvl w:val="0"/>
          <w:numId w:val="2"/>
        </w:numPr>
        <w:spacing w:before="120" w:after="120"/>
        <w:rPr>
          <w:rFonts w:ascii="Constantia" w:hAnsi="Constantia"/>
          <w:color w:val="000000" w:themeColor="text1"/>
          <w:sz w:val="23"/>
          <w:szCs w:val="23"/>
        </w:rPr>
      </w:pPr>
      <w:r>
        <w:rPr>
          <w:rFonts w:ascii="Constantia" w:hAnsi="Constantia"/>
          <w:color w:val="000000" w:themeColor="text1"/>
          <w:sz w:val="23"/>
          <w:szCs w:val="23"/>
        </w:rPr>
        <w:t>p</w:t>
      </w:r>
      <w:r w:rsidR="00BA57F3" w:rsidRPr="009410A8">
        <w:rPr>
          <w:rFonts w:ascii="Constantia" w:hAnsi="Constantia"/>
          <w:color w:val="000000" w:themeColor="text1"/>
          <w:sz w:val="23"/>
          <w:szCs w:val="23"/>
        </w:rPr>
        <w:t>rioritiz</w:t>
      </w:r>
      <w:r w:rsidR="007F5492">
        <w:rPr>
          <w:rFonts w:ascii="Constantia" w:hAnsi="Constantia"/>
          <w:color w:val="000000" w:themeColor="text1"/>
          <w:sz w:val="23"/>
          <w:szCs w:val="23"/>
        </w:rPr>
        <w:t>ation of</w:t>
      </w:r>
      <w:r w:rsidR="00BA57F3" w:rsidRPr="009410A8">
        <w:rPr>
          <w:rFonts w:ascii="Constantia" w:hAnsi="Constantia"/>
          <w:color w:val="000000" w:themeColor="text1"/>
          <w:sz w:val="23"/>
          <w:szCs w:val="23"/>
        </w:rPr>
        <w:t xml:space="preserve"> new high-level project requests for internally and externally facing content</w:t>
      </w:r>
    </w:p>
    <w:p w14:paraId="0FAC1F7D" w14:textId="0A20BD21" w:rsidR="00E22E3F" w:rsidRPr="009410A8" w:rsidRDefault="00E22E3F"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 xml:space="preserve">standards for image, </w:t>
      </w:r>
      <w:r w:rsidR="00E37231" w:rsidRPr="009410A8">
        <w:rPr>
          <w:rFonts w:ascii="Constantia" w:hAnsi="Constantia"/>
          <w:color w:val="000000" w:themeColor="text1"/>
          <w:sz w:val="23"/>
          <w:szCs w:val="23"/>
        </w:rPr>
        <w:t xml:space="preserve">logos, </w:t>
      </w:r>
      <w:r w:rsidRPr="009410A8">
        <w:rPr>
          <w:rFonts w:ascii="Constantia" w:hAnsi="Constantia"/>
          <w:color w:val="000000" w:themeColor="text1"/>
          <w:sz w:val="23"/>
          <w:szCs w:val="23"/>
        </w:rPr>
        <w:t>video and social media</w:t>
      </w:r>
    </w:p>
    <w:p w14:paraId="73B89D2F" w14:textId="201CBBFB" w:rsidR="00CF7DCE" w:rsidRPr="009410A8" w:rsidRDefault="007F5492" w:rsidP="004A7A59">
      <w:pPr>
        <w:numPr>
          <w:ilvl w:val="0"/>
          <w:numId w:val="2"/>
        </w:numPr>
        <w:spacing w:before="120" w:after="120"/>
        <w:rPr>
          <w:rFonts w:ascii="Constantia" w:hAnsi="Constantia"/>
          <w:color w:val="000000" w:themeColor="text1"/>
          <w:sz w:val="23"/>
          <w:szCs w:val="23"/>
        </w:rPr>
      </w:pPr>
      <w:r>
        <w:rPr>
          <w:rFonts w:ascii="Constantia" w:hAnsi="Constantia"/>
          <w:color w:val="000000" w:themeColor="text1"/>
          <w:sz w:val="23"/>
          <w:szCs w:val="23"/>
        </w:rPr>
        <w:t>maintenance and updating of departmental websites</w:t>
      </w:r>
      <w:r w:rsidR="00CF7DCE" w:rsidRPr="009410A8">
        <w:rPr>
          <w:rFonts w:ascii="Constantia" w:hAnsi="Constantia"/>
          <w:color w:val="000000" w:themeColor="text1"/>
          <w:sz w:val="23"/>
          <w:szCs w:val="23"/>
        </w:rPr>
        <w:t xml:space="preserve"> </w:t>
      </w:r>
    </w:p>
    <w:p w14:paraId="07354F2D" w14:textId="404DEFED" w:rsidR="00CF7DCE" w:rsidRPr="009410A8" w:rsidRDefault="00CF7DCE"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websites that depart from university templates</w:t>
      </w:r>
    </w:p>
    <w:p w14:paraId="500F2D80" w14:textId="09644E20" w:rsidR="0088200C" w:rsidRPr="009410A8" w:rsidRDefault="0088200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compliance with legal and regulatory standards, including accessibility and security</w:t>
      </w:r>
      <w:r w:rsidR="005571C4" w:rsidRPr="009410A8">
        <w:rPr>
          <w:rFonts w:ascii="Constantia" w:hAnsi="Constantia"/>
          <w:color w:val="000000" w:themeColor="text1"/>
          <w:sz w:val="23"/>
          <w:szCs w:val="23"/>
        </w:rPr>
        <w:t>, protection of privacy</w:t>
      </w:r>
      <w:r w:rsidRPr="009410A8">
        <w:rPr>
          <w:rFonts w:ascii="Constantia" w:hAnsi="Constantia"/>
          <w:color w:val="000000" w:themeColor="text1"/>
          <w:sz w:val="23"/>
          <w:szCs w:val="23"/>
        </w:rPr>
        <w:t xml:space="preserve"> and recommend resolutions regarding non-compliance issues</w:t>
      </w:r>
    </w:p>
    <w:p w14:paraId="692497B7" w14:textId="2D1DE26D" w:rsidR="00191AC0" w:rsidRPr="009410A8" w:rsidRDefault="00B6464C" w:rsidP="004A7A59">
      <w:pPr>
        <w:numPr>
          <w:ilvl w:val="0"/>
          <w:numId w:val="2"/>
        </w:numPr>
        <w:spacing w:before="120" w:after="120"/>
        <w:rPr>
          <w:rFonts w:ascii="Constantia" w:hAnsi="Constantia"/>
          <w:color w:val="000000" w:themeColor="text1"/>
          <w:sz w:val="23"/>
          <w:szCs w:val="23"/>
        </w:rPr>
      </w:pPr>
      <w:r w:rsidRPr="009410A8">
        <w:rPr>
          <w:rFonts w:ascii="Constantia" w:hAnsi="Constantia"/>
          <w:color w:val="000000" w:themeColor="text1"/>
          <w:sz w:val="23"/>
          <w:szCs w:val="23"/>
        </w:rPr>
        <w:t>Content Management System (CMS)</w:t>
      </w:r>
    </w:p>
    <w:p w14:paraId="45F74EC6" w14:textId="7FCE6C4E" w:rsidR="00B6464C" w:rsidRPr="009410A8" w:rsidRDefault="008416DA" w:rsidP="004A7A59">
      <w:pPr>
        <w:numPr>
          <w:ilvl w:val="0"/>
          <w:numId w:val="2"/>
        </w:numPr>
        <w:spacing w:before="120" w:after="120"/>
        <w:rPr>
          <w:rFonts w:ascii="Constantia" w:hAnsi="Constantia"/>
          <w:color w:val="000000" w:themeColor="text1"/>
          <w:sz w:val="23"/>
          <w:szCs w:val="23"/>
        </w:rPr>
      </w:pPr>
      <w:r>
        <w:rPr>
          <w:rFonts w:ascii="Constantia" w:hAnsi="Constantia"/>
          <w:color w:val="000000" w:themeColor="text1"/>
          <w:sz w:val="23"/>
          <w:szCs w:val="23"/>
        </w:rPr>
        <w:t xml:space="preserve">Benchmarking of </w:t>
      </w:r>
      <w:r w:rsidR="00B6464C" w:rsidRPr="009410A8">
        <w:rPr>
          <w:rFonts w:ascii="Constantia" w:hAnsi="Constantia"/>
          <w:color w:val="000000" w:themeColor="text1"/>
          <w:sz w:val="23"/>
          <w:szCs w:val="23"/>
        </w:rPr>
        <w:t>best practices</w:t>
      </w:r>
    </w:p>
    <w:p w14:paraId="04627BAE" w14:textId="35E2CE33" w:rsidR="00FF0FB4" w:rsidRDefault="00FF0FB4">
      <w:pPr>
        <w:rPr>
          <w:rFonts w:ascii="Constantia" w:hAnsi="Constantia"/>
          <w:color w:val="0070C0"/>
          <w:sz w:val="23"/>
          <w:szCs w:val="23"/>
        </w:rPr>
      </w:pPr>
    </w:p>
    <w:p w14:paraId="590D4288" w14:textId="6CBE4A99" w:rsidR="00356464" w:rsidRDefault="00356464">
      <w:pPr>
        <w:rPr>
          <w:rFonts w:ascii="Constantia" w:hAnsi="Constantia"/>
          <w:color w:val="0070C0"/>
          <w:sz w:val="23"/>
          <w:szCs w:val="23"/>
        </w:rPr>
      </w:pPr>
    </w:p>
    <w:p w14:paraId="5B40BEB3" w14:textId="77777777" w:rsidR="00356464" w:rsidRPr="009410A8" w:rsidRDefault="00356464">
      <w:pPr>
        <w:rPr>
          <w:rFonts w:ascii="Constantia" w:hAnsi="Constantia"/>
          <w:color w:val="0070C0"/>
          <w:sz w:val="23"/>
          <w:szCs w:val="23"/>
        </w:rPr>
      </w:pPr>
    </w:p>
    <w:sectPr w:rsidR="00356464" w:rsidRPr="009410A8" w:rsidSect="008E6AB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D235E" w14:textId="77777777" w:rsidR="00067F26" w:rsidRDefault="00067F26" w:rsidP="00CB01B3">
      <w:r>
        <w:separator/>
      </w:r>
    </w:p>
  </w:endnote>
  <w:endnote w:type="continuationSeparator" w:id="0">
    <w:p w14:paraId="4B957DAF" w14:textId="77777777" w:rsidR="00067F26" w:rsidRDefault="00067F26" w:rsidP="00CB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81B28" w14:textId="77777777" w:rsidR="00067F26" w:rsidRDefault="00067F26" w:rsidP="00CB01B3">
      <w:r>
        <w:separator/>
      </w:r>
    </w:p>
  </w:footnote>
  <w:footnote w:type="continuationSeparator" w:id="0">
    <w:p w14:paraId="3C44C6A2" w14:textId="77777777" w:rsidR="00067F26" w:rsidRDefault="00067F26" w:rsidP="00CB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1700350"/>
      <w:docPartObj>
        <w:docPartGallery w:val="Page Numbers (Top of Page)"/>
        <w:docPartUnique/>
      </w:docPartObj>
    </w:sdtPr>
    <w:sdtEndPr>
      <w:rPr>
        <w:rStyle w:val="PageNumber"/>
      </w:rPr>
    </w:sdtEndPr>
    <w:sdtContent>
      <w:p w14:paraId="40A8D5A5" w14:textId="5D6B513F" w:rsidR="00975EE8" w:rsidRDefault="00975EE8" w:rsidP="00AB51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64BDB" w14:textId="77777777" w:rsidR="00975EE8" w:rsidRDefault="00975EE8" w:rsidP="00975E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1834507"/>
      <w:docPartObj>
        <w:docPartGallery w:val="Page Numbers (Top of Page)"/>
        <w:docPartUnique/>
      </w:docPartObj>
    </w:sdtPr>
    <w:sdtEndPr>
      <w:rPr>
        <w:rStyle w:val="PageNumber"/>
      </w:rPr>
    </w:sdtEndPr>
    <w:sdtContent>
      <w:p w14:paraId="75B799DA" w14:textId="1E8B7BA5" w:rsidR="00975EE8" w:rsidRDefault="00975EE8" w:rsidP="00AB514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54A12A" w14:textId="77777777" w:rsidR="00975EE8" w:rsidRDefault="00975EE8" w:rsidP="00975EE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6A8"/>
    <w:multiLevelType w:val="multilevel"/>
    <w:tmpl w:val="F9A24F90"/>
    <w:lvl w:ilvl="0">
      <w:start w:val="1"/>
      <w:numFmt w:val="bullet"/>
      <w:lvlText w:val=""/>
      <w:lvlJc w:val="left"/>
      <w:pPr>
        <w:ind w:left="720" w:hanging="432"/>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3E12"/>
    <w:multiLevelType w:val="multilevel"/>
    <w:tmpl w:val="14844DA2"/>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42F8F"/>
    <w:multiLevelType w:val="hybridMultilevel"/>
    <w:tmpl w:val="87929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C5625"/>
    <w:multiLevelType w:val="hybridMultilevel"/>
    <w:tmpl w:val="44EE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757"/>
    <w:multiLevelType w:val="hybridMultilevel"/>
    <w:tmpl w:val="37366F4A"/>
    <w:lvl w:ilvl="0" w:tplc="D2465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0C4EB9"/>
    <w:multiLevelType w:val="hybridMultilevel"/>
    <w:tmpl w:val="9F44A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B2283"/>
    <w:multiLevelType w:val="hybridMultilevel"/>
    <w:tmpl w:val="762CE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7159C"/>
    <w:multiLevelType w:val="hybridMultilevel"/>
    <w:tmpl w:val="8B8E6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534CC"/>
    <w:multiLevelType w:val="multilevel"/>
    <w:tmpl w:val="689A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05E93"/>
    <w:multiLevelType w:val="multilevel"/>
    <w:tmpl w:val="0C1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F4640"/>
    <w:multiLevelType w:val="multilevel"/>
    <w:tmpl w:val="924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10909"/>
    <w:multiLevelType w:val="multilevel"/>
    <w:tmpl w:val="85C2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D6C6B"/>
    <w:multiLevelType w:val="multilevel"/>
    <w:tmpl w:val="3AA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070C0"/>
    <w:multiLevelType w:val="multilevel"/>
    <w:tmpl w:val="8E6A08DC"/>
    <w:lvl w:ilvl="0">
      <w:start w:val="1"/>
      <w:numFmt w:val="bullet"/>
      <w:lvlText w:val=""/>
      <w:lvlJc w:val="left"/>
      <w:pPr>
        <w:ind w:left="648"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76D5B"/>
    <w:multiLevelType w:val="hybridMultilevel"/>
    <w:tmpl w:val="F7E6C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E2920"/>
    <w:multiLevelType w:val="multilevel"/>
    <w:tmpl w:val="D80E0B82"/>
    <w:lvl w:ilvl="0">
      <w:start w:val="1"/>
      <w:numFmt w:val="bullet"/>
      <w:lvlText w:val=""/>
      <w:lvlJc w:val="left"/>
      <w:pPr>
        <w:ind w:left="576" w:hanging="216"/>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num>
  <w:num w:numId="4">
    <w:abstractNumId w:val="8"/>
  </w:num>
  <w:num w:numId="5">
    <w:abstractNumId w:val="4"/>
  </w:num>
  <w:num w:numId="6">
    <w:abstractNumId w:val="11"/>
  </w:num>
  <w:num w:numId="7">
    <w:abstractNumId w:val="1"/>
  </w:num>
  <w:num w:numId="8">
    <w:abstractNumId w:val="15"/>
  </w:num>
  <w:num w:numId="9">
    <w:abstractNumId w:val="0"/>
  </w:num>
  <w:num w:numId="10">
    <w:abstractNumId w:val="13"/>
  </w:num>
  <w:num w:numId="11">
    <w:abstractNumId w:val="5"/>
  </w:num>
  <w:num w:numId="12">
    <w:abstractNumId w:val="6"/>
  </w:num>
  <w:num w:numId="13">
    <w:abstractNumId w:val="7"/>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2B"/>
    <w:rsid w:val="00044853"/>
    <w:rsid w:val="00067F26"/>
    <w:rsid w:val="0008694A"/>
    <w:rsid w:val="000C08F5"/>
    <w:rsid w:val="000C4F1F"/>
    <w:rsid w:val="001104A1"/>
    <w:rsid w:val="0015397D"/>
    <w:rsid w:val="00163E42"/>
    <w:rsid w:val="00176B7D"/>
    <w:rsid w:val="00191AC0"/>
    <w:rsid w:val="001B2503"/>
    <w:rsid w:val="001B457F"/>
    <w:rsid w:val="001E0B17"/>
    <w:rsid w:val="00202219"/>
    <w:rsid w:val="00207C2B"/>
    <w:rsid w:val="00247E0E"/>
    <w:rsid w:val="00254A4D"/>
    <w:rsid w:val="00271316"/>
    <w:rsid w:val="00297555"/>
    <w:rsid w:val="002B29D6"/>
    <w:rsid w:val="002D3AE5"/>
    <w:rsid w:val="002D40EE"/>
    <w:rsid w:val="002E6816"/>
    <w:rsid w:val="00310159"/>
    <w:rsid w:val="00355250"/>
    <w:rsid w:val="00356464"/>
    <w:rsid w:val="00362C28"/>
    <w:rsid w:val="00373B18"/>
    <w:rsid w:val="003D25A8"/>
    <w:rsid w:val="003D67D9"/>
    <w:rsid w:val="00426C98"/>
    <w:rsid w:val="00465388"/>
    <w:rsid w:val="0047430E"/>
    <w:rsid w:val="004916D6"/>
    <w:rsid w:val="0049208B"/>
    <w:rsid w:val="004A12C4"/>
    <w:rsid w:val="004A7A59"/>
    <w:rsid w:val="004C74BF"/>
    <w:rsid w:val="004D3553"/>
    <w:rsid w:val="004F67E8"/>
    <w:rsid w:val="0052409A"/>
    <w:rsid w:val="00531A71"/>
    <w:rsid w:val="005571C4"/>
    <w:rsid w:val="00561D66"/>
    <w:rsid w:val="00591723"/>
    <w:rsid w:val="005E4C5B"/>
    <w:rsid w:val="005F2E03"/>
    <w:rsid w:val="00635E39"/>
    <w:rsid w:val="0064348B"/>
    <w:rsid w:val="0067699D"/>
    <w:rsid w:val="00681B28"/>
    <w:rsid w:val="006B5031"/>
    <w:rsid w:val="006C18EC"/>
    <w:rsid w:val="00727837"/>
    <w:rsid w:val="007723D7"/>
    <w:rsid w:val="00783EAC"/>
    <w:rsid w:val="00794F32"/>
    <w:rsid w:val="007A148A"/>
    <w:rsid w:val="007B3A1A"/>
    <w:rsid w:val="007B5245"/>
    <w:rsid w:val="007B6008"/>
    <w:rsid w:val="007C3C4C"/>
    <w:rsid w:val="007F5492"/>
    <w:rsid w:val="008054AE"/>
    <w:rsid w:val="00806AD3"/>
    <w:rsid w:val="00823D9A"/>
    <w:rsid w:val="0083096A"/>
    <w:rsid w:val="008416DA"/>
    <w:rsid w:val="0085578F"/>
    <w:rsid w:val="0088200C"/>
    <w:rsid w:val="008E6AB3"/>
    <w:rsid w:val="009410A8"/>
    <w:rsid w:val="00956211"/>
    <w:rsid w:val="009577A8"/>
    <w:rsid w:val="0096698B"/>
    <w:rsid w:val="00975EE8"/>
    <w:rsid w:val="009947F5"/>
    <w:rsid w:val="009B1F84"/>
    <w:rsid w:val="009D0042"/>
    <w:rsid w:val="009F31BC"/>
    <w:rsid w:val="009F5154"/>
    <w:rsid w:val="00A10506"/>
    <w:rsid w:val="00A21B17"/>
    <w:rsid w:val="00A46ADE"/>
    <w:rsid w:val="00A5683A"/>
    <w:rsid w:val="00A74ADB"/>
    <w:rsid w:val="00A933DE"/>
    <w:rsid w:val="00AA242F"/>
    <w:rsid w:val="00AD2F77"/>
    <w:rsid w:val="00AD6982"/>
    <w:rsid w:val="00AE0341"/>
    <w:rsid w:val="00B103DD"/>
    <w:rsid w:val="00B1066E"/>
    <w:rsid w:val="00B264DD"/>
    <w:rsid w:val="00B3641A"/>
    <w:rsid w:val="00B426A8"/>
    <w:rsid w:val="00B50101"/>
    <w:rsid w:val="00B54DC4"/>
    <w:rsid w:val="00B6464C"/>
    <w:rsid w:val="00B77635"/>
    <w:rsid w:val="00B96695"/>
    <w:rsid w:val="00BA57F3"/>
    <w:rsid w:val="00BC5C7D"/>
    <w:rsid w:val="00C31644"/>
    <w:rsid w:val="00C64878"/>
    <w:rsid w:val="00C713C5"/>
    <w:rsid w:val="00C84325"/>
    <w:rsid w:val="00CA49E4"/>
    <w:rsid w:val="00CB01B3"/>
    <w:rsid w:val="00CB1147"/>
    <w:rsid w:val="00CB1FE3"/>
    <w:rsid w:val="00CE1E6E"/>
    <w:rsid w:val="00CE5328"/>
    <w:rsid w:val="00CE6923"/>
    <w:rsid w:val="00CF7DCE"/>
    <w:rsid w:val="00D00094"/>
    <w:rsid w:val="00D16D21"/>
    <w:rsid w:val="00D75763"/>
    <w:rsid w:val="00D77FC5"/>
    <w:rsid w:val="00D8010B"/>
    <w:rsid w:val="00DA4A21"/>
    <w:rsid w:val="00DF7633"/>
    <w:rsid w:val="00E20849"/>
    <w:rsid w:val="00E22E3F"/>
    <w:rsid w:val="00E27B9A"/>
    <w:rsid w:val="00E37231"/>
    <w:rsid w:val="00ED4E3F"/>
    <w:rsid w:val="00F038F4"/>
    <w:rsid w:val="00F23D8E"/>
    <w:rsid w:val="00F25DA7"/>
    <w:rsid w:val="00F322C9"/>
    <w:rsid w:val="00F738B0"/>
    <w:rsid w:val="00F75153"/>
    <w:rsid w:val="00F949BA"/>
    <w:rsid w:val="00FA2B5B"/>
    <w:rsid w:val="00FC3A5E"/>
    <w:rsid w:val="00FE7646"/>
    <w:rsid w:val="00FF0FB4"/>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7B5"/>
  <w15:chartTrackingRefBased/>
  <w15:docId w15:val="{DF3B4BE5-689A-7143-AD3A-616200D6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C2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7C2B"/>
    <w:rPr>
      <w:i/>
      <w:iCs/>
    </w:rPr>
  </w:style>
  <w:style w:type="character" w:styleId="Strong">
    <w:name w:val="Strong"/>
    <w:basedOn w:val="DefaultParagraphFont"/>
    <w:uiPriority w:val="22"/>
    <w:qFormat/>
    <w:rsid w:val="001B457F"/>
    <w:rPr>
      <w:b/>
      <w:bCs/>
    </w:rPr>
  </w:style>
  <w:style w:type="paragraph" w:styleId="ListParagraph">
    <w:name w:val="List Paragraph"/>
    <w:basedOn w:val="Normal"/>
    <w:uiPriority w:val="34"/>
    <w:qFormat/>
    <w:rsid w:val="00B50101"/>
    <w:pPr>
      <w:ind w:left="720"/>
      <w:contextualSpacing/>
    </w:pPr>
  </w:style>
  <w:style w:type="paragraph" w:styleId="Header">
    <w:name w:val="header"/>
    <w:basedOn w:val="Normal"/>
    <w:link w:val="HeaderChar"/>
    <w:uiPriority w:val="99"/>
    <w:unhideWhenUsed/>
    <w:rsid w:val="00CB01B3"/>
    <w:pPr>
      <w:tabs>
        <w:tab w:val="center" w:pos="4680"/>
        <w:tab w:val="right" w:pos="9360"/>
      </w:tabs>
    </w:pPr>
  </w:style>
  <w:style w:type="character" w:customStyle="1" w:styleId="HeaderChar">
    <w:name w:val="Header Char"/>
    <w:basedOn w:val="DefaultParagraphFont"/>
    <w:link w:val="Header"/>
    <w:uiPriority w:val="99"/>
    <w:rsid w:val="00CB01B3"/>
  </w:style>
  <w:style w:type="paragraph" w:styleId="Footer">
    <w:name w:val="footer"/>
    <w:basedOn w:val="Normal"/>
    <w:link w:val="FooterChar"/>
    <w:uiPriority w:val="99"/>
    <w:unhideWhenUsed/>
    <w:rsid w:val="00CB01B3"/>
    <w:pPr>
      <w:tabs>
        <w:tab w:val="center" w:pos="4680"/>
        <w:tab w:val="right" w:pos="9360"/>
      </w:tabs>
    </w:pPr>
  </w:style>
  <w:style w:type="character" w:customStyle="1" w:styleId="FooterChar">
    <w:name w:val="Footer Char"/>
    <w:basedOn w:val="DefaultParagraphFont"/>
    <w:link w:val="Footer"/>
    <w:uiPriority w:val="99"/>
    <w:rsid w:val="00CB01B3"/>
  </w:style>
  <w:style w:type="character" w:styleId="PageNumber">
    <w:name w:val="page number"/>
    <w:basedOn w:val="DefaultParagraphFont"/>
    <w:uiPriority w:val="99"/>
    <w:semiHidden/>
    <w:unhideWhenUsed/>
    <w:rsid w:val="0097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045">
      <w:bodyDiv w:val="1"/>
      <w:marLeft w:val="0"/>
      <w:marRight w:val="0"/>
      <w:marTop w:val="0"/>
      <w:marBottom w:val="0"/>
      <w:divBdr>
        <w:top w:val="none" w:sz="0" w:space="0" w:color="auto"/>
        <w:left w:val="none" w:sz="0" w:space="0" w:color="auto"/>
        <w:bottom w:val="none" w:sz="0" w:space="0" w:color="auto"/>
        <w:right w:val="none" w:sz="0" w:space="0" w:color="auto"/>
      </w:divBdr>
    </w:div>
    <w:div w:id="143133808">
      <w:bodyDiv w:val="1"/>
      <w:marLeft w:val="0"/>
      <w:marRight w:val="0"/>
      <w:marTop w:val="0"/>
      <w:marBottom w:val="0"/>
      <w:divBdr>
        <w:top w:val="none" w:sz="0" w:space="0" w:color="auto"/>
        <w:left w:val="none" w:sz="0" w:space="0" w:color="auto"/>
        <w:bottom w:val="none" w:sz="0" w:space="0" w:color="auto"/>
        <w:right w:val="none" w:sz="0" w:space="0" w:color="auto"/>
      </w:divBdr>
    </w:div>
    <w:div w:id="205727331">
      <w:bodyDiv w:val="1"/>
      <w:marLeft w:val="0"/>
      <w:marRight w:val="0"/>
      <w:marTop w:val="0"/>
      <w:marBottom w:val="0"/>
      <w:divBdr>
        <w:top w:val="none" w:sz="0" w:space="0" w:color="auto"/>
        <w:left w:val="none" w:sz="0" w:space="0" w:color="auto"/>
        <w:bottom w:val="none" w:sz="0" w:space="0" w:color="auto"/>
        <w:right w:val="none" w:sz="0" w:space="0" w:color="auto"/>
      </w:divBdr>
    </w:div>
    <w:div w:id="334916255">
      <w:bodyDiv w:val="1"/>
      <w:marLeft w:val="0"/>
      <w:marRight w:val="0"/>
      <w:marTop w:val="0"/>
      <w:marBottom w:val="0"/>
      <w:divBdr>
        <w:top w:val="none" w:sz="0" w:space="0" w:color="auto"/>
        <w:left w:val="none" w:sz="0" w:space="0" w:color="auto"/>
        <w:bottom w:val="none" w:sz="0" w:space="0" w:color="auto"/>
        <w:right w:val="none" w:sz="0" w:space="0" w:color="auto"/>
      </w:divBdr>
    </w:div>
    <w:div w:id="397479271">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821383552">
      <w:bodyDiv w:val="1"/>
      <w:marLeft w:val="0"/>
      <w:marRight w:val="0"/>
      <w:marTop w:val="0"/>
      <w:marBottom w:val="0"/>
      <w:divBdr>
        <w:top w:val="none" w:sz="0" w:space="0" w:color="auto"/>
        <w:left w:val="none" w:sz="0" w:space="0" w:color="auto"/>
        <w:bottom w:val="none" w:sz="0" w:space="0" w:color="auto"/>
        <w:right w:val="none" w:sz="0" w:space="0" w:color="auto"/>
      </w:divBdr>
    </w:div>
    <w:div w:id="885606937">
      <w:bodyDiv w:val="1"/>
      <w:marLeft w:val="0"/>
      <w:marRight w:val="0"/>
      <w:marTop w:val="0"/>
      <w:marBottom w:val="0"/>
      <w:divBdr>
        <w:top w:val="none" w:sz="0" w:space="0" w:color="auto"/>
        <w:left w:val="none" w:sz="0" w:space="0" w:color="auto"/>
        <w:bottom w:val="none" w:sz="0" w:space="0" w:color="auto"/>
        <w:right w:val="none" w:sz="0" w:space="0" w:color="auto"/>
      </w:divBdr>
    </w:div>
    <w:div w:id="1096829081">
      <w:bodyDiv w:val="1"/>
      <w:marLeft w:val="0"/>
      <w:marRight w:val="0"/>
      <w:marTop w:val="0"/>
      <w:marBottom w:val="0"/>
      <w:divBdr>
        <w:top w:val="none" w:sz="0" w:space="0" w:color="auto"/>
        <w:left w:val="none" w:sz="0" w:space="0" w:color="auto"/>
        <w:bottom w:val="none" w:sz="0" w:space="0" w:color="auto"/>
        <w:right w:val="none" w:sz="0" w:space="0" w:color="auto"/>
      </w:divBdr>
    </w:div>
    <w:div w:id="1155561089">
      <w:bodyDiv w:val="1"/>
      <w:marLeft w:val="0"/>
      <w:marRight w:val="0"/>
      <w:marTop w:val="0"/>
      <w:marBottom w:val="0"/>
      <w:divBdr>
        <w:top w:val="none" w:sz="0" w:space="0" w:color="auto"/>
        <w:left w:val="none" w:sz="0" w:space="0" w:color="auto"/>
        <w:bottom w:val="none" w:sz="0" w:space="0" w:color="auto"/>
        <w:right w:val="none" w:sz="0" w:space="0" w:color="auto"/>
      </w:divBdr>
    </w:div>
    <w:div w:id="1566454204">
      <w:bodyDiv w:val="1"/>
      <w:marLeft w:val="0"/>
      <w:marRight w:val="0"/>
      <w:marTop w:val="0"/>
      <w:marBottom w:val="0"/>
      <w:divBdr>
        <w:top w:val="none" w:sz="0" w:space="0" w:color="auto"/>
        <w:left w:val="none" w:sz="0" w:space="0" w:color="auto"/>
        <w:bottom w:val="none" w:sz="0" w:space="0" w:color="auto"/>
        <w:right w:val="none" w:sz="0" w:space="0" w:color="auto"/>
      </w:divBdr>
    </w:div>
    <w:div w:id="1926186415">
      <w:bodyDiv w:val="1"/>
      <w:marLeft w:val="0"/>
      <w:marRight w:val="0"/>
      <w:marTop w:val="0"/>
      <w:marBottom w:val="0"/>
      <w:divBdr>
        <w:top w:val="none" w:sz="0" w:space="0" w:color="auto"/>
        <w:left w:val="none" w:sz="0" w:space="0" w:color="auto"/>
        <w:bottom w:val="none" w:sz="0" w:space="0" w:color="auto"/>
        <w:right w:val="none" w:sz="0" w:space="0" w:color="auto"/>
      </w:divBdr>
    </w:div>
    <w:div w:id="20439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5</Pages>
  <Words>1690</Words>
  <Characters>7845</Characters>
  <Application>Microsoft Office Word</Application>
  <DocSecurity>0</DocSecurity>
  <Lines>140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Stuart (English)</dc:creator>
  <cp:keywords/>
  <dc:description/>
  <cp:lastModifiedBy>Barnett, Stuart (English)</cp:lastModifiedBy>
  <cp:revision>23</cp:revision>
  <dcterms:created xsi:type="dcterms:W3CDTF">2018-11-27T12:18:00Z</dcterms:created>
  <dcterms:modified xsi:type="dcterms:W3CDTF">2019-03-28T17:21:00Z</dcterms:modified>
</cp:coreProperties>
</file>