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2BED" w:rsidRDefault="00DB2BED" w:rsidP="00DB2BED">
      <w:pPr>
        <w:rPr>
          <w:rFonts w:ascii="Segoe UI Light" w:hAnsi="Segoe UI Light" w:cs="Segoe UI Light"/>
          <w:b/>
          <w:color w:val="222222"/>
          <w:sz w:val="36"/>
          <w:szCs w:val="36"/>
          <w:shd w:val="clear" w:color="auto" w:fill="FFFFFF"/>
        </w:rPr>
      </w:pPr>
      <w:r w:rsidRPr="000F5D18">
        <w:rPr>
          <w:rFonts w:ascii="Segoe UI Light" w:hAnsi="Segoe UI Light" w:cs="Segoe UI Light"/>
          <w:b/>
          <w:color w:val="222222"/>
          <w:sz w:val="36"/>
          <w:szCs w:val="36"/>
          <w:shd w:val="clear" w:color="auto" w:fill="FFFFFF"/>
        </w:rPr>
        <w:t>Faculty Senate LMS Feedback Form</w:t>
      </w:r>
      <w:r>
        <w:rPr>
          <w:rFonts w:ascii="Segoe UI Light" w:hAnsi="Segoe UI Light" w:cs="Segoe UI Light"/>
          <w:b/>
          <w:color w:val="222222"/>
          <w:sz w:val="36"/>
          <w:szCs w:val="36"/>
          <w:shd w:val="clear" w:color="auto" w:fill="FFFFFF"/>
        </w:rPr>
        <w:tab/>
      </w:r>
      <w:r>
        <w:rPr>
          <w:rFonts w:ascii="Segoe UI Light" w:hAnsi="Segoe UI Light" w:cs="Segoe UI Light"/>
          <w:b/>
          <w:color w:val="222222"/>
          <w:sz w:val="36"/>
          <w:szCs w:val="36"/>
          <w:shd w:val="clear" w:color="auto" w:fill="FFFFFF"/>
        </w:rPr>
        <w:tab/>
      </w:r>
      <w:r>
        <w:rPr>
          <w:rFonts w:ascii="Segoe UI Light" w:hAnsi="Segoe UI Light" w:cs="Segoe UI Light"/>
          <w:b/>
          <w:color w:val="222222"/>
          <w:sz w:val="36"/>
          <w:szCs w:val="36"/>
          <w:shd w:val="clear" w:color="auto" w:fill="FFFFFF"/>
        </w:rPr>
        <w:tab/>
      </w:r>
      <w:r>
        <w:rPr>
          <w:rFonts w:ascii="Segoe UI Light" w:hAnsi="Segoe UI Light" w:cs="Segoe UI Light"/>
          <w:b/>
          <w:color w:val="222222"/>
          <w:sz w:val="36"/>
          <w:szCs w:val="36"/>
          <w:shd w:val="clear" w:color="auto" w:fill="FFFFFF"/>
        </w:rPr>
        <w:tab/>
      </w:r>
      <w:r>
        <w:rPr>
          <w:rFonts w:ascii="Segoe UI Light" w:hAnsi="Segoe UI Light" w:cs="Segoe UI Light"/>
          <w:b/>
          <w:color w:val="222222"/>
          <w:sz w:val="36"/>
          <w:szCs w:val="36"/>
          <w:shd w:val="clear" w:color="auto" w:fill="FFFFFF"/>
        </w:rPr>
        <w:tab/>
        <w:t>RESPONSES BY QUESTION</w:t>
      </w:r>
    </w:p>
    <w:p w:rsidR="00DB2BED" w:rsidRDefault="00B30A16">
      <w:pPr>
        <w:rPr>
          <w:noProof/>
        </w:rPr>
      </w:pPr>
      <w:r>
        <w:rPr>
          <w:noProof/>
        </w:rPr>
        <w:drawing>
          <wp:inline distT="0" distB="0" distL="0" distR="0" wp14:anchorId="7658BB1D" wp14:editId="354F77B3">
            <wp:extent cx="8778240" cy="1341120"/>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t="-1" r="12639" b="-7099"/>
                    <a:stretch/>
                  </pic:blipFill>
                  <pic:spPr bwMode="auto">
                    <a:xfrm>
                      <a:off x="0" y="0"/>
                      <a:ext cx="8899249" cy="1359607"/>
                    </a:xfrm>
                    <a:prstGeom prst="rect">
                      <a:avLst/>
                    </a:prstGeom>
                    <a:ln>
                      <a:noFill/>
                    </a:ln>
                    <a:extLst>
                      <a:ext uri="{53640926-AAD7-44D8-BBD7-CCE9431645EC}">
                        <a14:shadowObscured xmlns:a14="http://schemas.microsoft.com/office/drawing/2010/main"/>
                      </a:ext>
                    </a:extLst>
                  </pic:spPr>
                </pic:pic>
              </a:graphicData>
            </a:graphic>
          </wp:inline>
        </w:drawing>
      </w:r>
      <w:r w:rsidR="00DB2BED" w:rsidRPr="00DB2BED">
        <w:rPr>
          <w:noProof/>
        </w:rPr>
        <w:t xml:space="preserve"> </w:t>
      </w:r>
      <w:r w:rsidR="00DB2BED">
        <w:rPr>
          <w:noProof/>
        </w:rPr>
        <w:br/>
      </w:r>
      <w:r w:rsidR="00DB2BED">
        <w:rPr>
          <w:noProof/>
        </w:rPr>
        <w:drawing>
          <wp:inline distT="0" distB="0" distL="0" distR="0" wp14:anchorId="6E2A684F" wp14:editId="04278E0E">
            <wp:extent cx="8493760" cy="4534170"/>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8518256" cy="4547247"/>
                    </a:xfrm>
                    <a:prstGeom prst="rect">
                      <a:avLst/>
                    </a:prstGeom>
                  </pic:spPr>
                </pic:pic>
              </a:graphicData>
            </a:graphic>
          </wp:inline>
        </w:drawing>
      </w:r>
    </w:p>
    <w:p w:rsidR="000F5D18" w:rsidRDefault="000F5D18"/>
    <w:p w:rsidR="004547B5" w:rsidRDefault="004547B5" w:rsidP="00810C11">
      <w:pPr>
        <w:pStyle w:val="ListParagraph"/>
        <w:numPr>
          <w:ilvl w:val="0"/>
          <w:numId w:val="1"/>
        </w:numPr>
      </w:pPr>
      <w:r w:rsidRPr="004547B5">
        <w:lastRenderedPageBreak/>
        <w:t xml:space="preserve">After discussing the LMS/Ed Tech Survey summary report/video in your faculty senate meeting (or similar body), </w:t>
      </w:r>
      <w:r>
        <w:br/>
      </w:r>
      <w:r w:rsidRPr="004547B5">
        <w:t>please indicate the general sentiment towards the following:</w:t>
      </w:r>
    </w:p>
    <w:p w:rsidR="00810C11" w:rsidRDefault="00810C11" w:rsidP="00810C11"/>
    <w:p w:rsidR="00810C11" w:rsidRDefault="00810C11" w:rsidP="00810C11"/>
    <w:tbl>
      <w:tblPr>
        <w:tblW w:w="13480" w:type="dxa"/>
        <w:tblLook w:val="04A0" w:firstRow="1" w:lastRow="0" w:firstColumn="1" w:lastColumn="0" w:noHBand="0" w:noVBand="1"/>
      </w:tblPr>
      <w:tblGrid>
        <w:gridCol w:w="1172"/>
        <w:gridCol w:w="2968"/>
        <w:gridCol w:w="2970"/>
        <w:gridCol w:w="3150"/>
        <w:gridCol w:w="3220"/>
      </w:tblGrid>
      <w:tr w:rsidR="00810C11" w:rsidRPr="00810C11" w:rsidTr="00967D01">
        <w:trPr>
          <w:trHeight w:val="312"/>
        </w:trPr>
        <w:tc>
          <w:tcPr>
            <w:tcW w:w="1172" w:type="dxa"/>
            <w:tcBorders>
              <w:top w:val="nil"/>
              <w:left w:val="nil"/>
              <w:bottom w:val="nil"/>
              <w:right w:val="nil"/>
            </w:tcBorders>
            <w:shd w:val="clear" w:color="auto" w:fill="auto"/>
            <w:noWrap/>
            <w:vAlign w:val="bottom"/>
            <w:hideMark/>
          </w:tcPr>
          <w:p w:rsidR="00810C11" w:rsidRPr="00810C11" w:rsidRDefault="00810C11" w:rsidP="00810C11">
            <w:pPr>
              <w:rPr>
                <w:rFonts w:ascii="Calibri" w:eastAsia="Times New Roman" w:hAnsi="Calibri" w:cs="Calibri"/>
                <w:b/>
                <w:bCs/>
                <w:color w:val="000000"/>
                <w:szCs w:val="24"/>
              </w:rPr>
            </w:pPr>
            <w:r w:rsidRPr="00810C11">
              <w:rPr>
                <w:rFonts w:ascii="Calibri" w:eastAsia="Times New Roman" w:hAnsi="Calibri" w:cs="Calibri"/>
                <w:b/>
                <w:bCs/>
                <w:color w:val="000000"/>
                <w:szCs w:val="24"/>
              </w:rPr>
              <w:t>Name</w:t>
            </w:r>
          </w:p>
        </w:tc>
        <w:tc>
          <w:tcPr>
            <w:tcW w:w="5938" w:type="dxa"/>
            <w:gridSpan w:val="2"/>
            <w:tcBorders>
              <w:top w:val="nil"/>
              <w:left w:val="nil"/>
              <w:bottom w:val="nil"/>
              <w:right w:val="nil"/>
            </w:tcBorders>
            <w:shd w:val="clear" w:color="auto" w:fill="auto"/>
            <w:noWrap/>
            <w:vAlign w:val="bottom"/>
            <w:hideMark/>
          </w:tcPr>
          <w:p w:rsidR="00810C11" w:rsidRPr="00810C11" w:rsidRDefault="00810C11" w:rsidP="00810C11">
            <w:pPr>
              <w:rPr>
                <w:rFonts w:ascii="Calibri" w:eastAsia="Times New Roman" w:hAnsi="Calibri" w:cs="Calibri"/>
                <w:b/>
                <w:bCs/>
                <w:color w:val="000000"/>
                <w:szCs w:val="24"/>
              </w:rPr>
            </w:pPr>
            <w:r w:rsidRPr="00810C11">
              <w:rPr>
                <w:rFonts w:ascii="Calibri" w:eastAsia="Times New Roman" w:hAnsi="Calibri" w:cs="Calibri"/>
                <w:b/>
                <w:bCs/>
                <w:color w:val="000000"/>
                <w:szCs w:val="24"/>
              </w:rPr>
              <w:t>Responses by Recommendations</w:t>
            </w:r>
          </w:p>
        </w:tc>
        <w:tc>
          <w:tcPr>
            <w:tcW w:w="3150" w:type="dxa"/>
            <w:tcBorders>
              <w:top w:val="nil"/>
              <w:left w:val="nil"/>
              <w:bottom w:val="nil"/>
              <w:right w:val="nil"/>
            </w:tcBorders>
            <w:shd w:val="clear" w:color="auto" w:fill="auto"/>
            <w:noWrap/>
            <w:vAlign w:val="bottom"/>
            <w:hideMark/>
          </w:tcPr>
          <w:p w:rsidR="00810C11" w:rsidRPr="00810C11" w:rsidRDefault="00810C11" w:rsidP="00810C11">
            <w:pPr>
              <w:rPr>
                <w:rFonts w:ascii="Calibri" w:eastAsia="Times New Roman" w:hAnsi="Calibri" w:cs="Calibri"/>
                <w:b/>
                <w:bCs/>
                <w:color w:val="000000"/>
                <w:szCs w:val="24"/>
              </w:rPr>
            </w:pPr>
          </w:p>
        </w:tc>
        <w:tc>
          <w:tcPr>
            <w:tcW w:w="3220" w:type="dxa"/>
            <w:tcBorders>
              <w:top w:val="nil"/>
              <w:left w:val="nil"/>
              <w:bottom w:val="nil"/>
              <w:right w:val="nil"/>
            </w:tcBorders>
            <w:shd w:val="clear" w:color="auto" w:fill="auto"/>
            <w:noWrap/>
            <w:vAlign w:val="bottom"/>
            <w:hideMark/>
          </w:tcPr>
          <w:p w:rsidR="00810C11" w:rsidRPr="00810C11" w:rsidRDefault="00810C11" w:rsidP="00810C11">
            <w:pPr>
              <w:rPr>
                <w:rFonts w:eastAsia="Times New Roman" w:cs="Times New Roman"/>
                <w:sz w:val="20"/>
                <w:szCs w:val="20"/>
              </w:rPr>
            </w:pPr>
          </w:p>
        </w:tc>
      </w:tr>
      <w:tr w:rsidR="00967D01" w:rsidRPr="00810C11" w:rsidTr="00967D01">
        <w:trPr>
          <w:trHeight w:val="1997"/>
        </w:trPr>
        <w:tc>
          <w:tcPr>
            <w:tcW w:w="1172" w:type="dxa"/>
            <w:tcBorders>
              <w:top w:val="single" w:sz="4" w:space="0" w:color="9BC2E6"/>
              <w:left w:val="nil"/>
              <w:bottom w:val="single" w:sz="4" w:space="0" w:color="9BC2E6"/>
              <w:right w:val="nil"/>
            </w:tcBorders>
            <w:shd w:val="clear" w:color="5B9BD5" w:fill="5B9BD5"/>
            <w:hideMark/>
          </w:tcPr>
          <w:p w:rsidR="00810C11" w:rsidRPr="00810C11" w:rsidRDefault="00810C11" w:rsidP="00810C11">
            <w:pPr>
              <w:rPr>
                <w:rFonts w:ascii="Calibri" w:eastAsia="Times New Roman" w:hAnsi="Calibri" w:cs="Calibri"/>
                <w:b/>
                <w:bCs/>
                <w:color w:val="FFFFFF"/>
                <w:sz w:val="22"/>
              </w:rPr>
            </w:pPr>
            <w:r w:rsidRPr="00810C11">
              <w:rPr>
                <w:rFonts w:ascii="Calibri" w:eastAsia="Times New Roman" w:hAnsi="Calibri" w:cs="Calibri"/>
                <w:b/>
                <w:bCs/>
                <w:color w:val="FFFFFF"/>
                <w:sz w:val="22"/>
              </w:rPr>
              <w:t>Institution</w:t>
            </w:r>
          </w:p>
        </w:tc>
        <w:tc>
          <w:tcPr>
            <w:tcW w:w="2968" w:type="dxa"/>
            <w:tcBorders>
              <w:top w:val="single" w:sz="4" w:space="0" w:color="9BC2E6"/>
              <w:left w:val="nil"/>
              <w:bottom w:val="single" w:sz="4" w:space="0" w:color="9BC2E6"/>
              <w:right w:val="nil"/>
            </w:tcBorders>
            <w:shd w:val="clear" w:color="5B9BD5" w:fill="5B9BD5"/>
            <w:hideMark/>
          </w:tcPr>
          <w:p w:rsidR="00810C11" w:rsidRPr="00810C11" w:rsidRDefault="00810C11" w:rsidP="00810C11">
            <w:pPr>
              <w:rPr>
                <w:rFonts w:ascii="Calibri" w:eastAsia="Times New Roman" w:hAnsi="Calibri" w:cs="Calibri"/>
                <w:b/>
                <w:bCs/>
                <w:color w:val="FFFFFF"/>
                <w:sz w:val="22"/>
              </w:rPr>
            </w:pPr>
            <w:r w:rsidRPr="00810C11">
              <w:rPr>
                <w:rFonts w:ascii="Calibri" w:eastAsia="Times New Roman" w:hAnsi="Calibri" w:cs="Calibri"/>
                <w:b/>
                <w:bCs/>
                <w:color w:val="FFFFFF"/>
                <w:sz w:val="22"/>
              </w:rPr>
              <w:t xml:space="preserve">RECOMMENDATION </w:t>
            </w:r>
            <w:proofErr w:type="gramStart"/>
            <w:r w:rsidRPr="00810C11">
              <w:rPr>
                <w:rFonts w:ascii="Calibri" w:eastAsia="Times New Roman" w:hAnsi="Calibri" w:cs="Calibri"/>
                <w:b/>
                <w:bCs/>
                <w:color w:val="FFFFFF"/>
                <w:sz w:val="22"/>
              </w:rPr>
              <w:t>1 .</w:t>
            </w:r>
            <w:proofErr w:type="gramEnd"/>
            <w:r w:rsidRPr="00810C11">
              <w:rPr>
                <w:rFonts w:ascii="Calibri" w:eastAsia="Times New Roman" w:hAnsi="Calibri" w:cs="Calibri"/>
                <w:b/>
                <w:bCs/>
                <w:color w:val="FFFFFF"/>
                <w:sz w:val="22"/>
              </w:rPr>
              <w:t xml:space="preserve"> Blackboard contract be renewed for a 1-year term with conditions.</w:t>
            </w:r>
          </w:p>
        </w:tc>
        <w:tc>
          <w:tcPr>
            <w:tcW w:w="2970" w:type="dxa"/>
            <w:tcBorders>
              <w:top w:val="single" w:sz="4" w:space="0" w:color="9BC2E6"/>
              <w:left w:val="nil"/>
              <w:bottom w:val="single" w:sz="4" w:space="0" w:color="9BC2E6"/>
              <w:right w:val="nil"/>
            </w:tcBorders>
            <w:shd w:val="clear" w:color="5B9BD5" w:fill="5B9BD5"/>
            <w:hideMark/>
          </w:tcPr>
          <w:p w:rsidR="00810C11" w:rsidRPr="00810C11" w:rsidRDefault="00810C11" w:rsidP="00810C11">
            <w:pPr>
              <w:rPr>
                <w:rFonts w:ascii="Calibri" w:eastAsia="Times New Roman" w:hAnsi="Calibri" w:cs="Calibri"/>
                <w:b/>
                <w:bCs/>
                <w:color w:val="FFFFFF"/>
                <w:sz w:val="22"/>
              </w:rPr>
            </w:pPr>
            <w:r w:rsidRPr="00810C11">
              <w:rPr>
                <w:rFonts w:ascii="Calibri" w:eastAsia="Times New Roman" w:hAnsi="Calibri" w:cs="Calibri"/>
                <w:b/>
                <w:bCs/>
                <w:color w:val="FFFFFF"/>
                <w:sz w:val="22"/>
              </w:rPr>
              <w:t>RECOMMENDATION 2.     An RFP be established to explore the LMS market and determine if there is a product that can better meet faculty and students' needs.</w:t>
            </w:r>
          </w:p>
        </w:tc>
        <w:tc>
          <w:tcPr>
            <w:tcW w:w="3150" w:type="dxa"/>
            <w:tcBorders>
              <w:top w:val="single" w:sz="4" w:space="0" w:color="9BC2E6"/>
              <w:left w:val="nil"/>
              <w:bottom w:val="single" w:sz="4" w:space="0" w:color="9BC2E6"/>
              <w:right w:val="nil"/>
            </w:tcBorders>
            <w:shd w:val="clear" w:color="5B9BD5" w:fill="5B9BD5"/>
            <w:hideMark/>
          </w:tcPr>
          <w:p w:rsidR="00810C11" w:rsidRPr="00810C11" w:rsidRDefault="00810C11" w:rsidP="00810C11">
            <w:pPr>
              <w:rPr>
                <w:rFonts w:ascii="Calibri" w:eastAsia="Times New Roman" w:hAnsi="Calibri" w:cs="Calibri"/>
                <w:b/>
                <w:bCs/>
                <w:color w:val="FFFFFF"/>
                <w:sz w:val="22"/>
              </w:rPr>
            </w:pPr>
            <w:r w:rsidRPr="00810C11">
              <w:rPr>
                <w:rFonts w:ascii="Calibri" w:eastAsia="Times New Roman" w:hAnsi="Calibri" w:cs="Calibri"/>
                <w:b/>
                <w:bCs/>
                <w:color w:val="FFFFFF"/>
                <w:sz w:val="22"/>
              </w:rPr>
              <w:t>RECOMMENDATION 3.    Enhanced training and support for faculty and students.</w:t>
            </w:r>
          </w:p>
        </w:tc>
        <w:tc>
          <w:tcPr>
            <w:tcW w:w="3220" w:type="dxa"/>
            <w:tcBorders>
              <w:top w:val="single" w:sz="4" w:space="0" w:color="9BC2E6"/>
              <w:left w:val="nil"/>
              <w:bottom w:val="single" w:sz="4" w:space="0" w:color="9BC2E6"/>
              <w:right w:val="nil"/>
            </w:tcBorders>
            <w:shd w:val="clear" w:color="5B9BD5" w:fill="5B9BD5"/>
            <w:hideMark/>
          </w:tcPr>
          <w:p w:rsidR="00810C11" w:rsidRPr="00810C11" w:rsidRDefault="00810C11" w:rsidP="00810C11">
            <w:pPr>
              <w:rPr>
                <w:rFonts w:ascii="Calibri" w:eastAsia="Times New Roman" w:hAnsi="Calibri" w:cs="Calibri"/>
                <w:b/>
                <w:bCs/>
                <w:color w:val="FFFFFF"/>
                <w:sz w:val="22"/>
              </w:rPr>
            </w:pPr>
            <w:r w:rsidRPr="00810C11">
              <w:rPr>
                <w:rFonts w:ascii="Calibri" w:eastAsia="Times New Roman" w:hAnsi="Calibri" w:cs="Calibri"/>
                <w:b/>
                <w:bCs/>
                <w:color w:val="FFFFFF"/>
                <w:sz w:val="22"/>
              </w:rPr>
              <w:t xml:space="preserve">RECOMMENDATION 4. The implementation of basic LMS Best Practices initiatives on campuses to promote consistent, student-friendly user experiences that will enhance ease of use for our students. </w:t>
            </w:r>
          </w:p>
        </w:tc>
      </w:tr>
      <w:tr w:rsidR="00967D01" w:rsidRPr="00810C11" w:rsidTr="00967D01">
        <w:trPr>
          <w:trHeight w:val="288"/>
        </w:trPr>
        <w:tc>
          <w:tcPr>
            <w:tcW w:w="1172" w:type="dxa"/>
            <w:tcBorders>
              <w:top w:val="single" w:sz="4" w:space="0" w:color="9BC2E6"/>
              <w:left w:val="nil"/>
              <w:bottom w:val="single" w:sz="4" w:space="0" w:color="9BC2E6"/>
              <w:right w:val="nil"/>
            </w:tcBorders>
            <w:shd w:val="clear" w:color="DDEBF7" w:fill="DDEBF7"/>
            <w:noWrap/>
            <w:vAlign w:val="bottom"/>
            <w:hideMark/>
          </w:tcPr>
          <w:p w:rsidR="00810C11" w:rsidRPr="00810C11" w:rsidRDefault="00810C11" w:rsidP="00810C11">
            <w:pPr>
              <w:ind w:firstLineChars="100" w:firstLine="220"/>
              <w:rPr>
                <w:rFonts w:ascii="Calibri" w:eastAsia="Times New Roman" w:hAnsi="Calibri" w:cs="Calibri"/>
                <w:color w:val="000000"/>
                <w:sz w:val="22"/>
              </w:rPr>
            </w:pPr>
            <w:r w:rsidRPr="00810C11">
              <w:rPr>
                <w:rFonts w:ascii="Calibri" w:eastAsia="Times New Roman" w:hAnsi="Calibri" w:cs="Calibri"/>
                <w:color w:val="000000"/>
                <w:sz w:val="22"/>
              </w:rPr>
              <w:t>MXCC</w:t>
            </w:r>
          </w:p>
        </w:tc>
        <w:tc>
          <w:tcPr>
            <w:tcW w:w="2968" w:type="dxa"/>
            <w:tcBorders>
              <w:top w:val="single" w:sz="4" w:space="0" w:color="9BC2E6"/>
              <w:left w:val="nil"/>
              <w:bottom w:val="single" w:sz="4" w:space="0" w:color="9BC2E6"/>
              <w:right w:val="nil"/>
            </w:tcBorders>
            <w:shd w:val="clear" w:color="DDEBF7" w:fill="DDEBF7"/>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More than 2/3 are in agreement</w:t>
            </w:r>
          </w:p>
        </w:tc>
        <w:tc>
          <w:tcPr>
            <w:tcW w:w="2970" w:type="dxa"/>
            <w:tcBorders>
              <w:top w:val="single" w:sz="4" w:space="0" w:color="9BC2E6"/>
              <w:left w:val="nil"/>
              <w:bottom w:val="single" w:sz="4" w:space="0" w:color="9BC2E6"/>
              <w:right w:val="nil"/>
            </w:tcBorders>
            <w:shd w:val="clear" w:color="DDEBF7" w:fill="DDEBF7"/>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More than 2/3 are in agreement</w:t>
            </w:r>
          </w:p>
        </w:tc>
        <w:tc>
          <w:tcPr>
            <w:tcW w:w="3150" w:type="dxa"/>
            <w:tcBorders>
              <w:top w:val="single" w:sz="4" w:space="0" w:color="9BC2E6"/>
              <w:left w:val="nil"/>
              <w:bottom w:val="single" w:sz="4" w:space="0" w:color="9BC2E6"/>
              <w:right w:val="nil"/>
            </w:tcBorders>
            <w:shd w:val="clear" w:color="DDEBF7" w:fill="DDEBF7"/>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More than 2/3 are in agreement</w:t>
            </w:r>
          </w:p>
        </w:tc>
        <w:tc>
          <w:tcPr>
            <w:tcW w:w="3220" w:type="dxa"/>
            <w:tcBorders>
              <w:top w:val="single" w:sz="4" w:space="0" w:color="9BC2E6"/>
              <w:left w:val="nil"/>
              <w:bottom w:val="single" w:sz="4" w:space="0" w:color="9BC2E6"/>
              <w:right w:val="nil"/>
            </w:tcBorders>
            <w:shd w:val="clear" w:color="DDEBF7" w:fill="DDEBF7"/>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More than 2/3 are in agreement</w:t>
            </w:r>
          </w:p>
        </w:tc>
      </w:tr>
      <w:tr w:rsidR="00810C11" w:rsidRPr="00810C11" w:rsidTr="00967D01">
        <w:trPr>
          <w:trHeight w:val="288"/>
        </w:trPr>
        <w:tc>
          <w:tcPr>
            <w:tcW w:w="1172" w:type="dxa"/>
            <w:tcBorders>
              <w:top w:val="single" w:sz="4" w:space="0" w:color="9BC2E6"/>
              <w:left w:val="nil"/>
              <w:bottom w:val="single" w:sz="4" w:space="0" w:color="9BC2E6"/>
              <w:right w:val="nil"/>
            </w:tcBorders>
            <w:shd w:val="clear" w:color="auto" w:fill="auto"/>
            <w:noWrap/>
            <w:vAlign w:val="bottom"/>
            <w:hideMark/>
          </w:tcPr>
          <w:p w:rsidR="00810C11" w:rsidRPr="00810C11" w:rsidRDefault="00810C11" w:rsidP="00810C11">
            <w:pPr>
              <w:ind w:firstLineChars="100" w:firstLine="220"/>
              <w:rPr>
                <w:rFonts w:ascii="Calibri" w:eastAsia="Times New Roman" w:hAnsi="Calibri" w:cs="Calibri"/>
                <w:color w:val="000000"/>
                <w:sz w:val="22"/>
              </w:rPr>
            </w:pPr>
            <w:r w:rsidRPr="00810C11">
              <w:rPr>
                <w:rFonts w:ascii="Calibri" w:eastAsia="Times New Roman" w:hAnsi="Calibri" w:cs="Calibri"/>
                <w:color w:val="000000"/>
                <w:sz w:val="22"/>
              </w:rPr>
              <w:t>HCC</w:t>
            </w:r>
          </w:p>
        </w:tc>
        <w:tc>
          <w:tcPr>
            <w:tcW w:w="2968" w:type="dxa"/>
            <w:tcBorders>
              <w:top w:val="single" w:sz="4" w:space="0" w:color="9BC2E6"/>
              <w:left w:val="nil"/>
              <w:bottom w:val="single" w:sz="4" w:space="0" w:color="9BC2E6"/>
              <w:right w:val="nil"/>
            </w:tcBorders>
            <w:shd w:val="clear" w:color="auto" w:fill="auto"/>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More than 2/3 are in agreement</w:t>
            </w:r>
          </w:p>
        </w:tc>
        <w:tc>
          <w:tcPr>
            <w:tcW w:w="2970" w:type="dxa"/>
            <w:tcBorders>
              <w:top w:val="single" w:sz="4" w:space="0" w:color="9BC2E6"/>
              <w:left w:val="nil"/>
              <w:bottom w:val="single" w:sz="4" w:space="0" w:color="9BC2E6"/>
              <w:right w:val="nil"/>
            </w:tcBorders>
            <w:shd w:val="clear" w:color="auto" w:fill="auto"/>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More than 2/3 are in agreement</w:t>
            </w:r>
          </w:p>
        </w:tc>
        <w:tc>
          <w:tcPr>
            <w:tcW w:w="3150" w:type="dxa"/>
            <w:tcBorders>
              <w:top w:val="single" w:sz="4" w:space="0" w:color="9BC2E6"/>
              <w:left w:val="nil"/>
              <w:bottom w:val="single" w:sz="4" w:space="0" w:color="9BC2E6"/>
              <w:right w:val="nil"/>
            </w:tcBorders>
            <w:shd w:val="clear" w:color="auto" w:fill="auto"/>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More than 2/3 are in agreement</w:t>
            </w:r>
          </w:p>
        </w:tc>
        <w:tc>
          <w:tcPr>
            <w:tcW w:w="3220" w:type="dxa"/>
            <w:tcBorders>
              <w:top w:val="single" w:sz="4" w:space="0" w:color="9BC2E6"/>
              <w:left w:val="nil"/>
              <w:bottom w:val="single" w:sz="4" w:space="0" w:color="9BC2E6"/>
              <w:right w:val="nil"/>
            </w:tcBorders>
            <w:shd w:val="clear" w:color="auto" w:fill="auto"/>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More than 2/3 are in agreement</w:t>
            </w:r>
          </w:p>
        </w:tc>
      </w:tr>
      <w:tr w:rsidR="00967D01" w:rsidRPr="00810C11" w:rsidTr="00967D01">
        <w:trPr>
          <w:trHeight w:val="288"/>
        </w:trPr>
        <w:tc>
          <w:tcPr>
            <w:tcW w:w="1172" w:type="dxa"/>
            <w:tcBorders>
              <w:top w:val="single" w:sz="4" w:space="0" w:color="9BC2E6"/>
              <w:left w:val="nil"/>
              <w:bottom w:val="single" w:sz="4" w:space="0" w:color="9BC2E6"/>
              <w:right w:val="nil"/>
            </w:tcBorders>
            <w:shd w:val="clear" w:color="DDEBF7" w:fill="DDEBF7"/>
            <w:noWrap/>
            <w:vAlign w:val="bottom"/>
            <w:hideMark/>
          </w:tcPr>
          <w:p w:rsidR="00810C11" w:rsidRPr="00810C11" w:rsidRDefault="00810C11" w:rsidP="00810C11">
            <w:pPr>
              <w:ind w:firstLineChars="100" w:firstLine="220"/>
              <w:rPr>
                <w:rFonts w:ascii="Calibri" w:eastAsia="Times New Roman" w:hAnsi="Calibri" w:cs="Calibri"/>
                <w:color w:val="000000"/>
                <w:sz w:val="22"/>
              </w:rPr>
            </w:pPr>
            <w:r w:rsidRPr="00810C11">
              <w:rPr>
                <w:rFonts w:ascii="Calibri" w:eastAsia="Times New Roman" w:hAnsi="Calibri" w:cs="Calibri"/>
                <w:color w:val="000000"/>
                <w:sz w:val="22"/>
              </w:rPr>
              <w:t>CCSU</w:t>
            </w:r>
          </w:p>
        </w:tc>
        <w:tc>
          <w:tcPr>
            <w:tcW w:w="2968" w:type="dxa"/>
            <w:tcBorders>
              <w:top w:val="single" w:sz="4" w:space="0" w:color="9BC2E6"/>
              <w:left w:val="nil"/>
              <w:bottom w:val="single" w:sz="4" w:space="0" w:color="9BC2E6"/>
              <w:right w:val="nil"/>
            </w:tcBorders>
            <w:shd w:val="clear" w:color="DDEBF7" w:fill="DDEBF7"/>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More than 2/3 are in agreement</w:t>
            </w:r>
          </w:p>
        </w:tc>
        <w:tc>
          <w:tcPr>
            <w:tcW w:w="2970" w:type="dxa"/>
            <w:tcBorders>
              <w:top w:val="single" w:sz="4" w:space="0" w:color="9BC2E6"/>
              <w:left w:val="nil"/>
              <w:bottom w:val="single" w:sz="4" w:space="0" w:color="9BC2E6"/>
              <w:right w:val="nil"/>
            </w:tcBorders>
            <w:shd w:val="clear" w:color="DDEBF7" w:fill="DDEBF7"/>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More than 2/3 are in agreement</w:t>
            </w:r>
          </w:p>
        </w:tc>
        <w:tc>
          <w:tcPr>
            <w:tcW w:w="3150" w:type="dxa"/>
            <w:tcBorders>
              <w:top w:val="single" w:sz="4" w:space="0" w:color="9BC2E6"/>
              <w:left w:val="nil"/>
              <w:bottom w:val="single" w:sz="4" w:space="0" w:color="9BC2E6"/>
              <w:right w:val="nil"/>
            </w:tcBorders>
            <w:shd w:val="clear" w:color="DDEBF7" w:fill="DDEBF7"/>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More than 2/3 are in agreement</w:t>
            </w:r>
          </w:p>
        </w:tc>
        <w:tc>
          <w:tcPr>
            <w:tcW w:w="3220" w:type="dxa"/>
            <w:tcBorders>
              <w:top w:val="single" w:sz="4" w:space="0" w:color="9BC2E6"/>
              <w:left w:val="nil"/>
              <w:bottom w:val="single" w:sz="4" w:space="0" w:color="9BC2E6"/>
              <w:right w:val="nil"/>
            </w:tcBorders>
            <w:shd w:val="clear" w:color="DDEBF7" w:fill="DDEBF7"/>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More than 2/3 are in agreement</w:t>
            </w:r>
          </w:p>
        </w:tc>
      </w:tr>
      <w:tr w:rsidR="00810C11" w:rsidRPr="00810C11" w:rsidTr="00967D01">
        <w:trPr>
          <w:trHeight w:val="288"/>
        </w:trPr>
        <w:tc>
          <w:tcPr>
            <w:tcW w:w="1172" w:type="dxa"/>
            <w:tcBorders>
              <w:top w:val="single" w:sz="4" w:space="0" w:color="9BC2E6"/>
              <w:left w:val="nil"/>
              <w:bottom w:val="single" w:sz="4" w:space="0" w:color="9BC2E6"/>
              <w:right w:val="nil"/>
            </w:tcBorders>
            <w:shd w:val="clear" w:color="auto" w:fill="auto"/>
            <w:noWrap/>
            <w:vAlign w:val="bottom"/>
            <w:hideMark/>
          </w:tcPr>
          <w:p w:rsidR="00810C11" w:rsidRPr="00810C11" w:rsidRDefault="00810C11" w:rsidP="00810C11">
            <w:pPr>
              <w:ind w:firstLineChars="100" w:firstLine="220"/>
              <w:rPr>
                <w:rFonts w:ascii="Calibri" w:eastAsia="Times New Roman" w:hAnsi="Calibri" w:cs="Calibri"/>
                <w:color w:val="000000"/>
                <w:sz w:val="22"/>
              </w:rPr>
            </w:pPr>
            <w:r w:rsidRPr="00810C11">
              <w:rPr>
                <w:rFonts w:ascii="Calibri" w:eastAsia="Times New Roman" w:hAnsi="Calibri" w:cs="Calibri"/>
                <w:color w:val="000000"/>
                <w:sz w:val="22"/>
              </w:rPr>
              <w:t>TXCC</w:t>
            </w:r>
          </w:p>
        </w:tc>
        <w:tc>
          <w:tcPr>
            <w:tcW w:w="2968" w:type="dxa"/>
            <w:tcBorders>
              <w:top w:val="single" w:sz="4" w:space="0" w:color="9BC2E6"/>
              <w:left w:val="nil"/>
              <w:bottom w:val="single" w:sz="4" w:space="0" w:color="9BC2E6"/>
              <w:right w:val="nil"/>
            </w:tcBorders>
            <w:shd w:val="clear" w:color="auto" w:fill="auto"/>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More than 2/3 are in agreement</w:t>
            </w:r>
          </w:p>
        </w:tc>
        <w:tc>
          <w:tcPr>
            <w:tcW w:w="2970" w:type="dxa"/>
            <w:tcBorders>
              <w:top w:val="single" w:sz="4" w:space="0" w:color="9BC2E6"/>
              <w:left w:val="nil"/>
              <w:bottom w:val="single" w:sz="4" w:space="0" w:color="9BC2E6"/>
              <w:right w:val="nil"/>
            </w:tcBorders>
            <w:shd w:val="clear" w:color="auto" w:fill="auto"/>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Less than 1/3 in agreement</w:t>
            </w:r>
          </w:p>
        </w:tc>
        <w:tc>
          <w:tcPr>
            <w:tcW w:w="3150" w:type="dxa"/>
            <w:tcBorders>
              <w:top w:val="single" w:sz="4" w:space="0" w:color="9BC2E6"/>
              <w:left w:val="nil"/>
              <w:bottom w:val="single" w:sz="4" w:space="0" w:color="9BC2E6"/>
              <w:right w:val="nil"/>
            </w:tcBorders>
            <w:shd w:val="clear" w:color="auto" w:fill="auto"/>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Between 1/3 and 1/2 in agreement</w:t>
            </w:r>
          </w:p>
        </w:tc>
        <w:tc>
          <w:tcPr>
            <w:tcW w:w="3220" w:type="dxa"/>
            <w:tcBorders>
              <w:top w:val="single" w:sz="4" w:space="0" w:color="9BC2E6"/>
              <w:left w:val="nil"/>
              <w:bottom w:val="single" w:sz="4" w:space="0" w:color="9BC2E6"/>
              <w:right w:val="nil"/>
            </w:tcBorders>
            <w:shd w:val="clear" w:color="auto" w:fill="auto"/>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Between 1/3 and 1/2 in agreement</w:t>
            </w:r>
          </w:p>
        </w:tc>
      </w:tr>
      <w:tr w:rsidR="00967D01" w:rsidRPr="00810C11" w:rsidTr="00967D01">
        <w:trPr>
          <w:trHeight w:val="288"/>
        </w:trPr>
        <w:tc>
          <w:tcPr>
            <w:tcW w:w="1172" w:type="dxa"/>
            <w:tcBorders>
              <w:top w:val="single" w:sz="4" w:space="0" w:color="9BC2E6"/>
              <w:left w:val="nil"/>
              <w:bottom w:val="single" w:sz="4" w:space="0" w:color="9BC2E6"/>
              <w:right w:val="nil"/>
            </w:tcBorders>
            <w:shd w:val="clear" w:color="DDEBF7" w:fill="DDEBF7"/>
            <w:noWrap/>
            <w:vAlign w:val="bottom"/>
            <w:hideMark/>
          </w:tcPr>
          <w:p w:rsidR="00810C11" w:rsidRPr="00810C11" w:rsidRDefault="00810C11" w:rsidP="00810C11">
            <w:pPr>
              <w:ind w:firstLineChars="100" w:firstLine="220"/>
              <w:rPr>
                <w:rFonts w:ascii="Calibri" w:eastAsia="Times New Roman" w:hAnsi="Calibri" w:cs="Calibri"/>
                <w:color w:val="000000"/>
                <w:sz w:val="22"/>
              </w:rPr>
            </w:pPr>
            <w:r w:rsidRPr="00810C11">
              <w:rPr>
                <w:rFonts w:ascii="Calibri" w:eastAsia="Times New Roman" w:hAnsi="Calibri" w:cs="Calibri"/>
                <w:color w:val="000000"/>
                <w:sz w:val="22"/>
              </w:rPr>
              <w:t>MCC</w:t>
            </w:r>
          </w:p>
        </w:tc>
        <w:tc>
          <w:tcPr>
            <w:tcW w:w="2968" w:type="dxa"/>
            <w:tcBorders>
              <w:top w:val="single" w:sz="4" w:space="0" w:color="9BC2E6"/>
              <w:left w:val="nil"/>
              <w:bottom w:val="single" w:sz="4" w:space="0" w:color="9BC2E6"/>
              <w:right w:val="nil"/>
            </w:tcBorders>
            <w:shd w:val="clear" w:color="DDEBF7" w:fill="DDEBF7"/>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More than 2/3 are in agreement</w:t>
            </w:r>
          </w:p>
        </w:tc>
        <w:tc>
          <w:tcPr>
            <w:tcW w:w="2970" w:type="dxa"/>
            <w:tcBorders>
              <w:top w:val="single" w:sz="4" w:space="0" w:color="9BC2E6"/>
              <w:left w:val="nil"/>
              <w:bottom w:val="single" w:sz="4" w:space="0" w:color="9BC2E6"/>
              <w:right w:val="nil"/>
            </w:tcBorders>
            <w:shd w:val="clear" w:color="DDEBF7" w:fill="DDEBF7"/>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More than 2/3 are in agreement</w:t>
            </w:r>
          </w:p>
        </w:tc>
        <w:tc>
          <w:tcPr>
            <w:tcW w:w="3150" w:type="dxa"/>
            <w:tcBorders>
              <w:top w:val="single" w:sz="4" w:space="0" w:color="9BC2E6"/>
              <w:left w:val="nil"/>
              <w:bottom w:val="single" w:sz="4" w:space="0" w:color="9BC2E6"/>
              <w:right w:val="nil"/>
            </w:tcBorders>
            <w:shd w:val="clear" w:color="DDEBF7" w:fill="DDEBF7"/>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More than 2/3 are in agreement</w:t>
            </w:r>
          </w:p>
        </w:tc>
        <w:tc>
          <w:tcPr>
            <w:tcW w:w="3220" w:type="dxa"/>
            <w:tcBorders>
              <w:top w:val="single" w:sz="4" w:space="0" w:color="9BC2E6"/>
              <w:left w:val="nil"/>
              <w:bottom w:val="single" w:sz="4" w:space="0" w:color="9BC2E6"/>
              <w:right w:val="nil"/>
            </w:tcBorders>
            <w:shd w:val="clear" w:color="DDEBF7" w:fill="DDEBF7"/>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More than 2/3 are in agreement</w:t>
            </w:r>
          </w:p>
        </w:tc>
      </w:tr>
      <w:tr w:rsidR="00810C11" w:rsidRPr="00810C11" w:rsidTr="00967D01">
        <w:trPr>
          <w:trHeight w:val="288"/>
        </w:trPr>
        <w:tc>
          <w:tcPr>
            <w:tcW w:w="1172" w:type="dxa"/>
            <w:tcBorders>
              <w:top w:val="single" w:sz="4" w:space="0" w:color="9BC2E6"/>
              <w:left w:val="nil"/>
              <w:bottom w:val="single" w:sz="4" w:space="0" w:color="9BC2E6"/>
              <w:right w:val="nil"/>
            </w:tcBorders>
            <w:shd w:val="clear" w:color="auto" w:fill="auto"/>
            <w:noWrap/>
            <w:vAlign w:val="bottom"/>
            <w:hideMark/>
          </w:tcPr>
          <w:p w:rsidR="00810C11" w:rsidRPr="00810C11" w:rsidRDefault="00810C11" w:rsidP="00810C11">
            <w:pPr>
              <w:ind w:firstLineChars="100" w:firstLine="220"/>
              <w:rPr>
                <w:rFonts w:ascii="Calibri" w:eastAsia="Times New Roman" w:hAnsi="Calibri" w:cs="Calibri"/>
                <w:color w:val="000000"/>
                <w:sz w:val="22"/>
              </w:rPr>
            </w:pPr>
            <w:r w:rsidRPr="00810C11">
              <w:rPr>
                <w:rFonts w:ascii="Calibri" w:eastAsia="Times New Roman" w:hAnsi="Calibri" w:cs="Calibri"/>
                <w:color w:val="000000"/>
                <w:sz w:val="22"/>
              </w:rPr>
              <w:t>COSC</w:t>
            </w:r>
          </w:p>
        </w:tc>
        <w:tc>
          <w:tcPr>
            <w:tcW w:w="2968" w:type="dxa"/>
            <w:tcBorders>
              <w:top w:val="single" w:sz="4" w:space="0" w:color="9BC2E6"/>
              <w:left w:val="nil"/>
              <w:bottom w:val="single" w:sz="4" w:space="0" w:color="9BC2E6"/>
              <w:right w:val="nil"/>
            </w:tcBorders>
            <w:shd w:val="clear" w:color="auto" w:fill="auto"/>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More than 2/3 are in agreement</w:t>
            </w:r>
          </w:p>
        </w:tc>
        <w:tc>
          <w:tcPr>
            <w:tcW w:w="2970" w:type="dxa"/>
            <w:tcBorders>
              <w:top w:val="single" w:sz="4" w:space="0" w:color="9BC2E6"/>
              <w:left w:val="nil"/>
              <w:bottom w:val="single" w:sz="4" w:space="0" w:color="9BC2E6"/>
              <w:right w:val="nil"/>
            </w:tcBorders>
            <w:shd w:val="clear" w:color="auto" w:fill="auto"/>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More than 2/3 are in agreement</w:t>
            </w:r>
          </w:p>
        </w:tc>
        <w:tc>
          <w:tcPr>
            <w:tcW w:w="3150" w:type="dxa"/>
            <w:tcBorders>
              <w:top w:val="single" w:sz="4" w:space="0" w:color="9BC2E6"/>
              <w:left w:val="nil"/>
              <w:bottom w:val="single" w:sz="4" w:space="0" w:color="9BC2E6"/>
              <w:right w:val="nil"/>
            </w:tcBorders>
            <w:shd w:val="clear" w:color="auto" w:fill="auto"/>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More than 2/3 are in agreement</w:t>
            </w:r>
          </w:p>
        </w:tc>
        <w:tc>
          <w:tcPr>
            <w:tcW w:w="3220" w:type="dxa"/>
            <w:tcBorders>
              <w:top w:val="single" w:sz="4" w:space="0" w:color="9BC2E6"/>
              <w:left w:val="nil"/>
              <w:bottom w:val="single" w:sz="4" w:space="0" w:color="9BC2E6"/>
              <w:right w:val="nil"/>
            </w:tcBorders>
            <w:shd w:val="clear" w:color="auto" w:fill="auto"/>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Neutral</w:t>
            </w:r>
          </w:p>
        </w:tc>
      </w:tr>
      <w:tr w:rsidR="00967D01" w:rsidRPr="00810C11" w:rsidTr="00967D01">
        <w:trPr>
          <w:trHeight w:val="288"/>
        </w:trPr>
        <w:tc>
          <w:tcPr>
            <w:tcW w:w="1172" w:type="dxa"/>
            <w:tcBorders>
              <w:top w:val="single" w:sz="4" w:space="0" w:color="9BC2E6"/>
              <w:left w:val="nil"/>
              <w:bottom w:val="single" w:sz="4" w:space="0" w:color="9BC2E6"/>
              <w:right w:val="nil"/>
            </w:tcBorders>
            <w:shd w:val="clear" w:color="DDEBF7" w:fill="DDEBF7"/>
            <w:noWrap/>
            <w:vAlign w:val="bottom"/>
            <w:hideMark/>
          </w:tcPr>
          <w:p w:rsidR="00810C11" w:rsidRPr="00810C11" w:rsidRDefault="00810C11" w:rsidP="00810C11">
            <w:pPr>
              <w:ind w:firstLineChars="100" w:firstLine="220"/>
              <w:rPr>
                <w:rFonts w:ascii="Calibri" w:eastAsia="Times New Roman" w:hAnsi="Calibri" w:cs="Calibri"/>
                <w:color w:val="000000"/>
                <w:sz w:val="22"/>
              </w:rPr>
            </w:pPr>
            <w:r w:rsidRPr="00810C11">
              <w:rPr>
                <w:rFonts w:ascii="Calibri" w:eastAsia="Times New Roman" w:hAnsi="Calibri" w:cs="Calibri"/>
                <w:color w:val="000000"/>
                <w:sz w:val="22"/>
              </w:rPr>
              <w:t>SCSU</w:t>
            </w:r>
          </w:p>
        </w:tc>
        <w:tc>
          <w:tcPr>
            <w:tcW w:w="2968" w:type="dxa"/>
            <w:tcBorders>
              <w:top w:val="single" w:sz="4" w:space="0" w:color="9BC2E6"/>
              <w:left w:val="nil"/>
              <w:bottom w:val="single" w:sz="4" w:space="0" w:color="9BC2E6"/>
              <w:right w:val="nil"/>
            </w:tcBorders>
            <w:shd w:val="clear" w:color="DDEBF7" w:fill="DDEBF7"/>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Between 1/2-2/3 in agreement</w:t>
            </w:r>
          </w:p>
        </w:tc>
        <w:tc>
          <w:tcPr>
            <w:tcW w:w="2970" w:type="dxa"/>
            <w:tcBorders>
              <w:top w:val="single" w:sz="4" w:space="0" w:color="9BC2E6"/>
              <w:left w:val="nil"/>
              <w:bottom w:val="single" w:sz="4" w:space="0" w:color="9BC2E6"/>
              <w:right w:val="nil"/>
            </w:tcBorders>
            <w:shd w:val="clear" w:color="DDEBF7" w:fill="DDEBF7"/>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More than 2/3 are in agreement</w:t>
            </w:r>
          </w:p>
        </w:tc>
        <w:tc>
          <w:tcPr>
            <w:tcW w:w="3150" w:type="dxa"/>
            <w:tcBorders>
              <w:top w:val="single" w:sz="4" w:space="0" w:color="9BC2E6"/>
              <w:left w:val="nil"/>
              <w:bottom w:val="single" w:sz="4" w:space="0" w:color="9BC2E6"/>
              <w:right w:val="nil"/>
            </w:tcBorders>
            <w:shd w:val="clear" w:color="DDEBF7" w:fill="DDEBF7"/>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More than 2/3 are in agreement</w:t>
            </w:r>
          </w:p>
        </w:tc>
        <w:tc>
          <w:tcPr>
            <w:tcW w:w="3220" w:type="dxa"/>
            <w:tcBorders>
              <w:top w:val="single" w:sz="4" w:space="0" w:color="9BC2E6"/>
              <w:left w:val="nil"/>
              <w:bottom w:val="single" w:sz="4" w:space="0" w:color="9BC2E6"/>
              <w:right w:val="nil"/>
            </w:tcBorders>
            <w:shd w:val="clear" w:color="DDEBF7" w:fill="DDEBF7"/>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Less than 1/3 in agreement</w:t>
            </w:r>
          </w:p>
        </w:tc>
      </w:tr>
      <w:tr w:rsidR="00810C11" w:rsidRPr="00810C11" w:rsidTr="00967D01">
        <w:trPr>
          <w:trHeight w:val="288"/>
        </w:trPr>
        <w:tc>
          <w:tcPr>
            <w:tcW w:w="1172" w:type="dxa"/>
            <w:tcBorders>
              <w:top w:val="single" w:sz="4" w:space="0" w:color="9BC2E6"/>
              <w:left w:val="nil"/>
              <w:bottom w:val="single" w:sz="4" w:space="0" w:color="9BC2E6"/>
              <w:right w:val="nil"/>
            </w:tcBorders>
            <w:shd w:val="clear" w:color="auto" w:fill="auto"/>
            <w:noWrap/>
            <w:vAlign w:val="bottom"/>
            <w:hideMark/>
          </w:tcPr>
          <w:p w:rsidR="00810C11" w:rsidRPr="00810C11" w:rsidRDefault="00810C11" w:rsidP="00810C11">
            <w:pPr>
              <w:ind w:firstLineChars="100" w:firstLine="220"/>
              <w:rPr>
                <w:rFonts w:ascii="Calibri" w:eastAsia="Times New Roman" w:hAnsi="Calibri" w:cs="Calibri"/>
                <w:color w:val="000000"/>
                <w:sz w:val="22"/>
              </w:rPr>
            </w:pPr>
            <w:r w:rsidRPr="00810C11">
              <w:rPr>
                <w:rFonts w:ascii="Calibri" w:eastAsia="Times New Roman" w:hAnsi="Calibri" w:cs="Calibri"/>
                <w:color w:val="000000"/>
                <w:sz w:val="22"/>
              </w:rPr>
              <w:t>NWCC</w:t>
            </w:r>
          </w:p>
        </w:tc>
        <w:tc>
          <w:tcPr>
            <w:tcW w:w="2968" w:type="dxa"/>
            <w:tcBorders>
              <w:top w:val="single" w:sz="4" w:space="0" w:color="9BC2E6"/>
              <w:left w:val="nil"/>
              <w:bottom w:val="single" w:sz="4" w:space="0" w:color="9BC2E6"/>
              <w:right w:val="nil"/>
            </w:tcBorders>
            <w:shd w:val="clear" w:color="auto" w:fill="auto"/>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Between 1/2-2/3 in agreement</w:t>
            </w:r>
          </w:p>
        </w:tc>
        <w:tc>
          <w:tcPr>
            <w:tcW w:w="2970" w:type="dxa"/>
            <w:tcBorders>
              <w:top w:val="single" w:sz="4" w:space="0" w:color="9BC2E6"/>
              <w:left w:val="nil"/>
              <w:bottom w:val="single" w:sz="4" w:space="0" w:color="9BC2E6"/>
              <w:right w:val="nil"/>
            </w:tcBorders>
            <w:shd w:val="clear" w:color="auto" w:fill="auto"/>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More than 2/3 are in agreement</w:t>
            </w:r>
          </w:p>
        </w:tc>
        <w:tc>
          <w:tcPr>
            <w:tcW w:w="3150" w:type="dxa"/>
            <w:tcBorders>
              <w:top w:val="single" w:sz="4" w:space="0" w:color="9BC2E6"/>
              <w:left w:val="nil"/>
              <w:bottom w:val="single" w:sz="4" w:space="0" w:color="9BC2E6"/>
              <w:right w:val="nil"/>
            </w:tcBorders>
            <w:shd w:val="clear" w:color="auto" w:fill="auto"/>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More than 2/3 are in agreement</w:t>
            </w:r>
          </w:p>
        </w:tc>
        <w:tc>
          <w:tcPr>
            <w:tcW w:w="3220" w:type="dxa"/>
            <w:tcBorders>
              <w:top w:val="single" w:sz="4" w:space="0" w:color="9BC2E6"/>
              <w:left w:val="nil"/>
              <w:bottom w:val="single" w:sz="4" w:space="0" w:color="9BC2E6"/>
              <w:right w:val="nil"/>
            </w:tcBorders>
            <w:shd w:val="clear" w:color="auto" w:fill="auto"/>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More than 2/3 are in agreement</w:t>
            </w:r>
          </w:p>
        </w:tc>
      </w:tr>
      <w:tr w:rsidR="00967D01" w:rsidRPr="00810C11" w:rsidTr="00967D01">
        <w:trPr>
          <w:trHeight w:val="288"/>
        </w:trPr>
        <w:tc>
          <w:tcPr>
            <w:tcW w:w="1172" w:type="dxa"/>
            <w:tcBorders>
              <w:top w:val="single" w:sz="4" w:space="0" w:color="9BC2E6"/>
              <w:left w:val="nil"/>
              <w:bottom w:val="single" w:sz="4" w:space="0" w:color="9BC2E6"/>
              <w:right w:val="nil"/>
            </w:tcBorders>
            <w:shd w:val="clear" w:color="DDEBF7" w:fill="DDEBF7"/>
            <w:noWrap/>
            <w:vAlign w:val="bottom"/>
            <w:hideMark/>
          </w:tcPr>
          <w:p w:rsidR="00810C11" w:rsidRPr="00810C11" w:rsidRDefault="00810C11" w:rsidP="00810C11">
            <w:pPr>
              <w:ind w:firstLineChars="100" w:firstLine="220"/>
              <w:rPr>
                <w:rFonts w:ascii="Calibri" w:eastAsia="Times New Roman" w:hAnsi="Calibri" w:cs="Calibri"/>
                <w:color w:val="000000"/>
                <w:sz w:val="22"/>
              </w:rPr>
            </w:pPr>
            <w:r w:rsidRPr="00810C11">
              <w:rPr>
                <w:rFonts w:ascii="Calibri" w:eastAsia="Times New Roman" w:hAnsi="Calibri" w:cs="Calibri"/>
                <w:color w:val="000000"/>
                <w:sz w:val="22"/>
              </w:rPr>
              <w:t>ECSU</w:t>
            </w:r>
          </w:p>
        </w:tc>
        <w:tc>
          <w:tcPr>
            <w:tcW w:w="2968" w:type="dxa"/>
            <w:tcBorders>
              <w:top w:val="single" w:sz="4" w:space="0" w:color="9BC2E6"/>
              <w:left w:val="nil"/>
              <w:bottom w:val="single" w:sz="4" w:space="0" w:color="9BC2E6"/>
              <w:right w:val="nil"/>
            </w:tcBorders>
            <w:shd w:val="clear" w:color="DDEBF7" w:fill="DDEBF7"/>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More than 2/3 are in agreement</w:t>
            </w:r>
          </w:p>
        </w:tc>
        <w:tc>
          <w:tcPr>
            <w:tcW w:w="2970" w:type="dxa"/>
            <w:tcBorders>
              <w:top w:val="single" w:sz="4" w:space="0" w:color="9BC2E6"/>
              <w:left w:val="nil"/>
              <w:bottom w:val="single" w:sz="4" w:space="0" w:color="9BC2E6"/>
              <w:right w:val="nil"/>
            </w:tcBorders>
            <w:shd w:val="clear" w:color="DDEBF7" w:fill="DDEBF7"/>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More than 2/3 are in agreement</w:t>
            </w:r>
          </w:p>
        </w:tc>
        <w:tc>
          <w:tcPr>
            <w:tcW w:w="3150" w:type="dxa"/>
            <w:tcBorders>
              <w:top w:val="single" w:sz="4" w:space="0" w:color="9BC2E6"/>
              <w:left w:val="nil"/>
              <w:bottom w:val="single" w:sz="4" w:space="0" w:color="9BC2E6"/>
              <w:right w:val="nil"/>
            </w:tcBorders>
            <w:shd w:val="clear" w:color="DDEBF7" w:fill="DDEBF7"/>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More than 2/3 are in agreement</w:t>
            </w:r>
          </w:p>
        </w:tc>
        <w:tc>
          <w:tcPr>
            <w:tcW w:w="3220" w:type="dxa"/>
            <w:tcBorders>
              <w:top w:val="single" w:sz="4" w:space="0" w:color="9BC2E6"/>
              <w:left w:val="nil"/>
              <w:bottom w:val="single" w:sz="4" w:space="0" w:color="9BC2E6"/>
              <w:right w:val="nil"/>
            </w:tcBorders>
            <w:shd w:val="clear" w:color="DDEBF7" w:fill="DDEBF7"/>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More than 2/3 are in agreement</w:t>
            </w:r>
          </w:p>
        </w:tc>
      </w:tr>
      <w:tr w:rsidR="00810C11" w:rsidRPr="00810C11" w:rsidTr="00967D01">
        <w:trPr>
          <w:trHeight w:val="288"/>
        </w:trPr>
        <w:tc>
          <w:tcPr>
            <w:tcW w:w="1172" w:type="dxa"/>
            <w:tcBorders>
              <w:top w:val="single" w:sz="4" w:space="0" w:color="9BC2E6"/>
              <w:left w:val="nil"/>
              <w:bottom w:val="single" w:sz="4" w:space="0" w:color="9BC2E6"/>
              <w:right w:val="nil"/>
            </w:tcBorders>
            <w:shd w:val="clear" w:color="auto" w:fill="auto"/>
            <w:noWrap/>
            <w:vAlign w:val="bottom"/>
            <w:hideMark/>
          </w:tcPr>
          <w:p w:rsidR="00810C11" w:rsidRPr="00810C11" w:rsidRDefault="00810C11" w:rsidP="00810C11">
            <w:pPr>
              <w:ind w:firstLineChars="100" w:firstLine="220"/>
              <w:rPr>
                <w:rFonts w:ascii="Calibri" w:eastAsia="Times New Roman" w:hAnsi="Calibri" w:cs="Calibri"/>
                <w:color w:val="000000"/>
                <w:sz w:val="22"/>
              </w:rPr>
            </w:pPr>
            <w:r w:rsidRPr="00810C11">
              <w:rPr>
                <w:rFonts w:ascii="Calibri" w:eastAsia="Times New Roman" w:hAnsi="Calibri" w:cs="Calibri"/>
                <w:color w:val="000000"/>
                <w:sz w:val="22"/>
              </w:rPr>
              <w:t>TRCC</w:t>
            </w:r>
          </w:p>
        </w:tc>
        <w:tc>
          <w:tcPr>
            <w:tcW w:w="2968" w:type="dxa"/>
            <w:tcBorders>
              <w:top w:val="single" w:sz="4" w:space="0" w:color="9BC2E6"/>
              <w:left w:val="nil"/>
              <w:bottom w:val="single" w:sz="4" w:space="0" w:color="9BC2E6"/>
              <w:right w:val="nil"/>
            </w:tcBorders>
            <w:shd w:val="clear" w:color="auto" w:fill="auto"/>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More than 2/3 are in agreement</w:t>
            </w:r>
          </w:p>
        </w:tc>
        <w:tc>
          <w:tcPr>
            <w:tcW w:w="2970" w:type="dxa"/>
            <w:tcBorders>
              <w:top w:val="single" w:sz="4" w:space="0" w:color="9BC2E6"/>
              <w:left w:val="nil"/>
              <w:bottom w:val="single" w:sz="4" w:space="0" w:color="9BC2E6"/>
              <w:right w:val="nil"/>
            </w:tcBorders>
            <w:shd w:val="clear" w:color="auto" w:fill="auto"/>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Between 1/2-2/3 in agreement</w:t>
            </w:r>
          </w:p>
        </w:tc>
        <w:tc>
          <w:tcPr>
            <w:tcW w:w="3150" w:type="dxa"/>
            <w:tcBorders>
              <w:top w:val="single" w:sz="4" w:space="0" w:color="9BC2E6"/>
              <w:left w:val="nil"/>
              <w:bottom w:val="single" w:sz="4" w:space="0" w:color="9BC2E6"/>
              <w:right w:val="nil"/>
            </w:tcBorders>
            <w:shd w:val="clear" w:color="auto" w:fill="auto"/>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More than 2/3 are in agreement</w:t>
            </w:r>
          </w:p>
        </w:tc>
        <w:tc>
          <w:tcPr>
            <w:tcW w:w="3220" w:type="dxa"/>
            <w:tcBorders>
              <w:top w:val="single" w:sz="4" w:space="0" w:color="9BC2E6"/>
              <w:left w:val="nil"/>
              <w:bottom w:val="single" w:sz="4" w:space="0" w:color="9BC2E6"/>
              <w:right w:val="nil"/>
            </w:tcBorders>
            <w:shd w:val="clear" w:color="auto" w:fill="auto"/>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More than 2/3 are in agreement</w:t>
            </w:r>
          </w:p>
        </w:tc>
      </w:tr>
      <w:tr w:rsidR="00967D01" w:rsidRPr="00810C11" w:rsidTr="00967D01">
        <w:trPr>
          <w:trHeight w:val="288"/>
        </w:trPr>
        <w:tc>
          <w:tcPr>
            <w:tcW w:w="1172" w:type="dxa"/>
            <w:tcBorders>
              <w:top w:val="single" w:sz="4" w:space="0" w:color="9BC2E6"/>
              <w:left w:val="nil"/>
              <w:bottom w:val="single" w:sz="4" w:space="0" w:color="9BC2E6"/>
              <w:right w:val="nil"/>
            </w:tcBorders>
            <w:shd w:val="clear" w:color="DDEBF7" w:fill="DDEBF7"/>
            <w:noWrap/>
            <w:vAlign w:val="bottom"/>
            <w:hideMark/>
          </w:tcPr>
          <w:p w:rsidR="00810C11" w:rsidRPr="00810C11" w:rsidRDefault="00810C11" w:rsidP="00810C11">
            <w:pPr>
              <w:ind w:firstLineChars="100" w:firstLine="220"/>
              <w:rPr>
                <w:rFonts w:ascii="Calibri" w:eastAsia="Times New Roman" w:hAnsi="Calibri" w:cs="Calibri"/>
                <w:color w:val="000000"/>
                <w:sz w:val="22"/>
              </w:rPr>
            </w:pPr>
            <w:r w:rsidRPr="00810C11">
              <w:rPr>
                <w:rFonts w:ascii="Calibri" w:eastAsia="Times New Roman" w:hAnsi="Calibri" w:cs="Calibri"/>
                <w:color w:val="000000"/>
                <w:sz w:val="22"/>
              </w:rPr>
              <w:t>NCC</w:t>
            </w:r>
          </w:p>
        </w:tc>
        <w:tc>
          <w:tcPr>
            <w:tcW w:w="2968" w:type="dxa"/>
            <w:tcBorders>
              <w:top w:val="single" w:sz="4" w:space="0" w:color="9BC2E6"/>
              <w:left w:val="nil"/>
              <w:bottom w:val="single" w:sz="4" w:space="0" w:color="9BC2E6"/>
              <w:right w:val="nil"/>
            </w:tcBorders>
            <w:shd w:val="clear" w:color="DDEBF7" w:fill="DDEBF7"/>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Neutral</w:t>
            </w:r>
          </w:p>
        </w:tc>
        <w:tc>
          <w:tcPr>
            <w:tcW w:w="2970" w:type="dxa"/>
            <w:tcBorders>
              <w:top w:val="single" w:sz="4" w:space="0" w:color="9BC2E6"/>
              <w:left w:val="nil"/>
              <w:bottom w:val="single" w:sz="4" w:space="0" w:color="9BC2E6"/>
              <w:right w:val="nil"/>
            </w:tcBorders>
            <w:shd w:val="clear" w:color="DDEBF7" w:fill="DDEBF7"/>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Less than 1/3 in agreement</w:t>
            </w:r>
          </w:p>
        </w:tc>
        <w:tc>
          <w:tcPr>
            <w:tcW w:w="3150" w:type="dxa"/>
            <w:tcBorders>
              <w:top w:val="single" w:sz="4" w:space="0" w:color="9BC2E6"/>
              <w:left w:val="nil"/>
              <w:bottom w:val="single" w:sz="4" w:space="0" w:color="9BC2E6"/>
              <w:right w:val="nil"/>
            </w:tcBorders>
            <w:shd w:val="clear" w:color="DDEBF7" w:fill="DDEBF7"/>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Neutral</w:t>
            </w:r>
          </w:p>
        </w:tc>
        <w:tc>
          <w:tcPr>
            <w:tcW w:w="3220" w:type="dxa"/>
            <w:tcBorders>
              <w:top w:val="single" w:sz="4" w:space="0" w:color="9BC2E6"/>
              <w:left w:val="nil"/>
              <w:bottom w:val="single" w:sz="4" w:space="0" w:color="9BC2E6"/>
              <w:right w:val="nil"/>
            </w:tcBorders>
            <w:shd w:val="clear" w:color="DDEBF7" w:fill="DDEBF7"/>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Neutral</w:t>
            </w:r>
          </w:p>
        </w:tc>
      </w:tr>
      <w:tr w:rsidR="00810C11" w:rsidRPr="00810C11" w:rsidTr="00967D01">
        <w:trPr>
          <w:trHeight w:val="288"/>
        </w:trPr>
        <w:tc>
          <w:tcPr>
            <w:tcW w:w="1172" w:type="dxa"/>
            <w:tcBorders>
              <w:top w:val="single" w:sz="4" w:space="0" w:color="9BC2E6"/>
              <w:left w:val="nil"/>
              <w:bottom w:val="single" w:sz="4" w:space="0" w:color="9BC2E6"/>
              <w:right w:val="nil"/>
            </w:tcBorders>
            <w:shd w:val="clear" w:color="auto" w:fill="auto"/>
            <w:noWrap/>
            <w:vAlign w:val="bottom"/>
            <w:hideMark/>
          </w:tcPr>
          <w:p w:rsidR="00810C11" w:rsidRPr="00810C11" w:rsidRDefault="00810C11" w:rsidP="00810C11">
            <w:pPr>
              <w:ind w:firstLineChars="100" w:firstLine="220"/>
              <w:rPr>
                <w:rFonts w:ascii="Calibri" w:eastAsia="Times New Roman" w:hAnsi="Calibri" w:cs="Calibri"/>
                <w:color w:val="000000"/>
                <w:sz w:val="22"/>
              </w:rPr>
            </w:pPr>
            <w:r w:rsidRPr="00810C11">
              <w:rPr>
                <w:rFonts w:ascii="Calibri" w:eastAsia="Times New Roman" w:hAnsi="Calibri" w:cs="Calibri"/>
                <w:color w:val="000000"/>
                <w:sz w:val="22"/>
              </w:rPr>
              <w:t>CACC</w:t>
            </w:r>
          </w:p>
        </w:tc>
        <w:tc>
          <w:tcPr>
            <w:tcW w:w="2968" w:type="dxa"/>
            <w:tcBorders>
              <w:top w:val="single" w:sz="4" w:space="0" w:color="9BC2E6"/>
              <w:left w:val="nil"/>
              <w:bottom w:val="single" w:sz="4" w:space="0" w:color="9BC2E6"/>
              <w:right w:val="nil"/>
            </w:tcBorders>
            <w:shd w:val="clear" w:color="auto" w:fill="auto"/>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More than 2/3 are in agreement</w:t>
            </w:r>
          </w:p>
        </w:tc>
        <w:tc>
          <w:tcPr>
            <w:tcW w:w="2970" w:type="dxa"/>
            <w:tcBorders>
              <w:top w:val="single" w:sz="4" w:space="0" w:color="9BC2E6"/>
              <w:left w:val="nil"/>
              <w:bottom w:val="single" w:sz="4" w:space="0" w:color="9BC2E6"/>
              <w:right w:val="nil"/>
            </w:tcBorders>
            <w:shd w:val="clear" w:color="auto" w:fill="auto"/>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Less than 1/3 in agreement</w:t>
            </w:r>
          </w:p>
        </w:tc>
        <w:tc>
          <w:tcPr>
            <w:tcW w:w="3150" w:type="dxa"/>
            <w:tcBorders>
              <w:top w:val="single" w:sz="4" w:space="0" w:color="9BC2E6"/>
              <w:left w:val="nil"/>
              <w:bottom w:val="single" w:sz="4" w:space="0" w:color="9BC2E6"/>
              <w:right w:val="nil"/>
            </w:tcBorders>
            <w:shd w:val="clear" w:color="auto" w:fill="auto"/>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More than 2/3 are in agreement</w:t>
            </w:r>
          </w:p>
        </w:tc>
        <w:tc>
          <w:tcPr>
            <w:tcW w:w="3220" w:type="dxa"/>
            <w:tcBorders>
              <w:top w:val="single" w:sz="4" w:space="0" w:color="9BC2E6"/>
              <w:left w:val="nil"/>
              <w:bottom w:val="single" w:sz="4" w:space="0" w:color="9BC2E6"/>
              <w:right w:val="nil"/>
            </w:tcBorders>
            <w:shd w:val="clear" w:color="auto" w:fill="auto"/>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More than 2/3 are in agreement</w:t>
            </w:r>
          </w:p>
        </w:tc>
      </w:tr>
      <w:tr w:rsidR="00967D01" w:rsidRPr="00810C11" w:rsidTr="00967D01">
        <w:trPr>
          <w:trHeight w:val="288"/>
        </w:trPr>
        <w:tc>
          <w:tcPr>
            <w:tcW w:w="1172" w:type="dxa"/>
            <w:tcBorders>
              <w:top w:val="single" w:sz="4" w:space="0" w:color="9BC2E6"/>
              <w:left w:val="nil"/>
              <w:bottom w:val="single" w:sz="4" w:space="0" w:color="9BC2E6"/>
              <w:right w:val="nil"/>
            </w:tcBorders>
            <w:shd w:val="clear" w:color="DDEBF7" w:fill="DDEBF7"/>
            <w:noWrap/>
            <w:vAlign w:val="bottom"/>
            <w:hideMark/>
          </w:tcPr>
          <w:p w:rsidR="00810C11" w:rsidRPr="00810C11" w:rsidRDefault="00810C11" w:rsidP="00810C11">
            <w:pPr>
              <w:ind w:firstLineChars="100" w:firstLine="220"/>
              <w:rPr>
                <w:rFonts w:ascii="Calibri" w:eastAsia="Times New Roman" w:hAnsi="Calibri" w:cs="Calibri"/>
                <w:color w:val="000000"/>
                <w:sz w:val="22"/>
              </w:rPr>
            </w:pPr>
            <w:r w:rsidRPr="00810C11">
              <w:rPr>
                <w:rFonts w:ascii="Calibri" w:eastAsia="Times New Roman" w:hAnsi="Calibri" w:cs="Calibri"/>
                <w:color w:val="000000"/>
                <w:sz w:val="22"/>
              </w:rPr>
              <w:t>ASCC</w:t>
            </w:r>
          </w:p>
        </w:tc>
        <w:tc>
          <w:tcPr>
            <w:tcW w:w="2968" w:type="dxa"/>
            <w:tcBorders>
              <w:top w:val="single" w:sz="4" w:space="0" w:color="9BC2E6"/>
              <w:left w:val="nil"/>
              <w:bottom w:val="single" w:sz="4" w:space="0" w:color="9BC2E6"/>
              <w:right w:val="nil"/>
            </w:tcBorders>
            <w:shd w:val="clear" w:color="DDEBF7" w:fill="DDEBF7"/>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More than 2/3 are in agreement</w:t>
            </w:r>
          </w:p>
        </w:tc>
        <w:tc>
          <w:tcPr>
            <w:tcW w:w="2970" w:type="dxa"/>
            <w:tcBorders>
              <w:top w:val="single" w:sz="4" w:space="0" w:color="9BC2E6"/>
              <w:left w:val="nil"/>
              <w:bottom w:val="single" w:sz="4" w:space="0" w:color="9BC2E6"/>
              <w:right w:val="nil"/>
            </w:tcBorders>
            <w:shd w:val="clear" w:color="DDEBF7" w:fill="DDEBF7"/>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More than 2/3 are in agreement</w:t>
            </w:r>
          </w:p>
        </w:tc>
        <w:tc>
          <w:tcPr>
            <w:tcW w:w="3150" w:type="dxa"/>
            <w:tcBorders>
              <w:top w:val="single" w:sz="4" w:space="0" w:color="9BC2E6"/>
              <w:left w:val="nil"/>
              <w:bottom w:val="single" w:sz="4" w:space="0" w:color="9BC2E6"/>
              <w:right w:val="nil"/>
            </w:tcBorders>
            <w:shd w:val="clear" w:color="DDEBF7" w:fill="DDEBF7"/>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More than 2/3 are in agreement</w:t>
            </w:r>
          </w:p>
        </w:tc>
        <w:tc>
          <w:tcPr>
            <w:tcW w:w="3220" w:type="dxa"/>
            <w:tcBorders>
              <w:top w:val="single" w:sz="4" w:space="0" w:color="9BC2E6"/>
              <w:left w:val="nil"/>
              <w:bottom w:val="single" w:sz="4" w:space="0" w:color="9BC2E6"/>
              <w:right w:val="nil"/>
            </w:tcBorders>
            <w:shd w:val="clear" w:color="DDEBF7" w:fill="DDEBF7"/>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Neutral</w:t>
            </w:r>
          </w:p>
        </w:tc>
      </w:tr>
      <w:tr w:rsidR="00810C11" w:rsidRPr="00810C11" w:rsidTr="00967D01">
        <w:trPr>
          <w:trHeight w:val="288"/>
        </w:trPr>
        <w:tc>
          <w:tcPr>
            <w:tcW w:w="1172" w:type="dxa"/>
            <w:tcBorders>
              <w:top w:val="single" w:sz="4" w:space="0" w:color="9BC2E6"/>
              <w:left w:val="nil"/>
              <w:bottom w:val="single" w:sz="4" w:space="0" w:color="9BC2E6"/>
              <w:right w:val="nil"/>
            </w:tcBorders>
            <w:shd w:val="clear" w:color="auto" w:fill="auto"/>
            <w:noWrap/>
            <w:vAlign w:val="bottom"/>
            <w:hideMark/>
          </w:tcPr>
          <w:p w:rsidR="00810C11" w:rsidRPr="00810C11" w:rsidRDefault="00810C11" w:rsidP="00810C11">
            <w:pPr>
              <w:ind w:firstLineChars="100" w:firstLine="220"/>
              <w:rPr>
                <w:rFonts w:ascii="Calibri" w:eastAsia="Times New Roman" w:hAnsi="Calibri" w:cs="Calibri"/>
                <w:color w:val="000000"/>
                <w:sz w:val="22"/>
              </w:rPr>
            </w:pPr>
            <w:r w:rsidRPr="00810C11">
              <w:rPr>
                <w:rFonts w:ascii="Calibri" w:eastAsia="Times New Roman" w:hAnsi="Calibri" w:cs="Calibri"/>
                <w:color w:val="000000"/>
                <w:sz w:val="22"/>
              </w:rPr>
              <w:t>WCSU</w:t>
            </w:r>
          </w:p>
        </w:tc>
        <w:tc>
          <w:tcPr>
            <w:tcW w:w="2968" w:type="dxa"/>
            <w:tcBorders>
              <w:top w:val="single" w:sz="4" w:space="0" w:color="9BC2E6"/>
              <w:left w:val="nil"/>
              <w:bottom w:val="single" w:sz="4" w:space="0" w:color="9BC2E6"/>
              <w:right w:val="nil"/>
            </w:tcBorders>
            <w:shd w:val="clear" w:color="auto" w:fill="auto"/>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Between 1/2-2/3 in agreement</w:t>
            </w:r>
          </w:p>
        </w:tc>
        <w:tc>
          <w:tcPr>
            <w:tcW w:w="2970" w:type="dxa"/>
            <w:tcBorders>
              <w:top w:val="single" w:sz="4" w:space="0" w:color="9BC2E6"/>
              <w:left w:val="nil"/>
              <w:bottom w:val="single" w:sz="4" w:space="0" w:color="9BC2E6"/>
              <w:right w:val="nil"/>
            </w:tcBorders>
            <w:shd w:val="clear" w:color="auto" w:fill="auto"/>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Between 1/2-2/3 in agreement</w:t>
            </w:r>
          </w:p>
        </w:tc>
        <w:tc>
          <w:tcPr>
            <w:tcW w:w="3150" w:type="dxa"/>
            <w:tcBorders>
              <w:top w:val="single" w:sz="4" w:space="0" w:color="9BC2E6"/>
              <w:left w:val="nil"/>
              <w:bottom w:val="single" w:sz="4" w:space="0" w:color="9BC2E6"/>
              <w:right w:val="nil"/>
            </w:tcBorders>
            <w:shd w:val="clear" w:color="auto" w:fill="auto"/>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Between 1/2-2/3 in agreement</w:t>
            </w:r>
          </w:p>
        </w:tc>
        <w:tc>
          <w:tcPr>
            <w:tcW w:w="3220" w:type="dxa"/>
            <w:tcBorders>
              <w:top w:val="single" w:sz="4" w:space="0" w:color="9BC2E6"/>
              <w:left w:val="nil"/>
              <w:bottom w:val="single" w:sz="4" w:space="0" w:color="9BC2E6"/>
              <w:right w:val="nil"/>
            </w:tcBorders>
            <w:shd w:val="clear" w:color="auto" w:fill="auto"/>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Between 1/2-2/3 in agreement</w:t>
            </w:r>
          </w:p>
        </w:tc>
      </w:tr>
      <w:tr w:rsidR="00967D01" w:rsidRPr="00810C11" w:rsidTr="00967D01">
        <w:trPr>
          <w:trHeight w:val="288"/>
        </w:trPr>
        <w:tc>
          <w:tcPr>
            <w:tcW w:w="1172" w:type="dxa"/>
            <w:tcBorders>
              <w:top w:val="single" w:sz="4" w:space="0" w:color="9BC2E6"/>
              <w:left w:val="nil"/>
              <w:bottom w:val="single" w:sz="4" w:space="0" w:color="9BC2E6"/>
              <w:right w:val="nil"/>
            </w:tcBorders>
            <w:shd w:val="clear" w:color="DDEBF7" w:fill="DDEBF7"/>
            <w:noWrap/>
            <w:vAlign w:val="bottom"/>
            <w:hideMark/>
          </w:tcPr>
          <w:p w:rsidR="00810C11" w:rsidRPr="00810C11" w:rsidRDefault="00810C11" w:rsidP="00810C11">
            <w:pPr>
              <w:ind w:firstLineChars="100" w:firstLine="220"/>
              <w:rPr>
                <w:rFonts w:ascii="Calibri" w:eastAsia="Times New Roman" w:hAnsi="Calibri" w:cs="Calibri"/>
                <w:color w:val="000000"/>
                <w:sz w:val="22"/>
              </w:rPr>
            </w:pPr>
            <w:r w:rsidRPr="00810C11">
              <w:rPr>
                <w:rFonts w:ascii="Calibri" w:eastAsia="Times New Roman" w:hAnsi="Calibri" w:cs="Calibri"/>
                <w:color w:val="000000"/>
                <w:sz w:val="22"/>
              </w:rPr>
              <w:t>NVCC</w:t>
            </w:r>
          </w:p>
        </w:tc>
        <w:tc>
          <w:tcPr>
            <w:tcW w:w="2968" w:type="dxa"/>
            <w:tcBorders>
              <w:top w:val="single" w:sz="4" w:space="0" w:color="9BC2E6"/>
              <w:left w:val="nil"/>
              <w:bottom w:val="single" w:sz="4" w:space="0" w:color="9BC2E6"/>
              <w:right w:val="nil"/>
            </w:tcBorders>
            <w:shd w:val="clear" w:color="DDEBF7" w:fill="DDEBF7"/>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More than 2/3 are in agreement</w:t>
            </w:r>
          </w:p>
        </w:tc>
        <w:tc>
          <w:tcPr>
            <w:tcW w:w="2970" w:type="dxa"/>
            <w:tcBorders>
              <w:top w:val="single" w:sz="4" w:space="0" w:color="9BC2E6"/>
              <w:left w:val="nil"/>
              <w:bottom w:val="single" w:sz="4" w:space="0" w:color="9BC2E6"/>
              <w:right w:val="nil"/>
            </w:tcBorders>
            <w:shd w:val="clear" w:color="DDEBF7" w:fill="DDEBF7"/>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More than 2/3 are in agreement</w:t>
            </w:r>
          </w:p>
        </w:tc>
        <w:tc>
          <w:tcPr>
            <w:tcW w:w="3150" w:type="dxa"/>
            <w:tcBorders>
              <w:top w:val="single" w:sz="4" w:space="0" w:color="9BC2E6"/>
              <w:left w:val="nil"/>
              <w:bottom w:val="single" w:sz="4" w:space="0" w:color="9BC2E6"/>
              <w:right w:val="nil"/>
            </w:tcBorders>
            <w:shd w:val="clear" w:color="DDEBF7" w:fill="DDEBF7"/>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More than 2/3 are in agreement</w:t>
            </w:r>
          </w:p>
        </w:tc>
        <w:tc>
          <w:tcPr>
            <w:tcW w:w="3220" w:type="dxa"/>
            <w:tcBorders>
              <w:top w:val="single" w:sz="4" w:space="0" w:color="9BC2E6"/>
              <w:left w:val="nil"/>
              <w:bottom w:val="single" w:sz="4" w:space="0" w:color="9BC2E6"/>
              <w:right w:val="nil"/>
            </w:tcBorders>
            <w:shd w:val="clear" w:color="DDEBF7" w:fill="DDEBF7"/>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More than 2/3 are in agreement</w:t>
            </w:r>
          </w:p>
        </w:tc>
      </w:tr>
      <w:tr w:rsidR="00810C11" w:rsidRPr="00810C11" w:rsidTr="00967D01">
        <w:trPr>
          <w:trHeight w:val="288"/>
        </w:trPr>
        <w:tc>
          <w:tcPr>
            <w:tcW w:w="1172" w:type="dxa"/>
            <w:tcBorders>
              <w:top w:val="single" w:sz="4" w:space="0" w:color="9BC2E6"/>
              <w:left w:val="nil"/>
              <w:bottom w:val="single" w:sz="4" w:space="0" w:color="9BC2E6"/>
              <w:right w:val="nil"/>
            </w:tcBorders>
            <w:shd w:val="clear" w:color="auto" w:fill="auto"/>
            <w:noWrap/>
            <w:vAlign w:val="bottom"/>
            <w:hideMark/>
          </w:tcPr>
          <w:p w:rsidR="00810C11" w:rsidRPr="00810C11" w:rsidRDefault="00810C11" w:rsidP="00810C11">
            <w:pPr>
              <w:ind w:firstLineChars="100" w:firstLine="220"/>
              <w:rPr>
                <w:rFonts w:ascii="Calibri" w:eastAsia="Times New Roman" w:hAnsi="Calibri" w:cs="Calibri"/>
                <w:color w:val="000000"/>
                <w:sz w:val="22"/>
              </w:rPr>
            </w:pPr>
            <w:r w:rsidRPr="00810C11">
              <w:rPr>
                <w:rFonts w:ascii="Calibri" w:eastAsia="Times New Roman" w:hAnsi="Calibri" w:cs="Calibri"/>
                <w:color w:val="000000"/>
                <w:sz w:val="22"/>
              </w:rPr>
              <w:t>QVCC</w:t>
            </w:r>
          </w:p>
        </w:tc>
        <w:tc>
          <w:tcPr>
            <w:tcW w:w="2968" w:type="dxa"/>
            <w:tcBorders>
              <w:top w:val="single" w:sz="4" w:space="0" w:color="9BC2E6"/>
              <w:left w:val="nil"/>
              <w:bottom w:val="single" w:sz="4" w:space="0" w:color="9BC2E6"/>
              <w:right w:val="nil"/>
            </w:tcBorders>
            <w:shd w:val="clear" w:color="auto" w:fill="auto"/>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More than 2/3 are in agreement</w:t>
            </w:r>
          </w:p>
        </w:tc>
        <w:tc>
          <w:tcPr>
            <w:tcW w:w="2970" w:type="dxa"/>
            <w:tcBorders>
              <w:top w:val="single" w:sz="4" w:space="0" w:color="9BC2E6"/>
              <w:left w:val="nil"/>
              <w:bottom w:val="single" w:sz="4" w:space="0" w:color="9BC2E6"/>
              <w:right w:val="nil"/>
            </w:tcBorders>
            <w:shd w:val="clear" w:color="auto" w:fill="auto"/>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More than 2/3 are in agreement</w:t>
            </w:r>
          </w:p>
        </w:tc>
        <w:tc>
          <w:tcPr>
            <w:tcW w:w="3150" w:type="dxa"/>
            <w:tcBorders>
              <w:top w:val="single" w:sz="4" w:space="0" w:color="9BC2E6"/>
              <w:left w:val="nil"/>
              <w:bottom w:val="single" w:sz="4" w:space="0" w:color="9BC2E6"/>
              <w:right w:val="nil"/>
            </w:tcBorders>
            <w:shd w:val="clear" w:color="auto" w:fill="auto"/>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More than 2/3 are in agreement</w:t>
            </w:r>
          </w:p>
        </w:tc>
        <w:tc>
          <w:tcPr>
            <w:tcW w:w="3220" w:type="dxa"/>
            <w:tcBorders>
              <w:top w:val="single" w:sz="4" w:space="0" w:color="9BC2E6"/>
              <w:left w:val="nil"/>
              <w:bottom w:val="single" w:sz="4" w:space="0" w:color="9BC2E6"/>
              <w:right w:val="nil"/>
            </w:tcBorders>
            <w:shd w:val="clear" w:color="auto" w:fill="auto"/>
            <w:noWrap/>
            <w:vAlign w:val="bottom"/>
            <w:hideMark/>
          </w:tcPr>
          <w:p w:rsidR="00810C11" w:rsidRPr="00810C11" w:rsidRDefault="00810C11" w:rsidP="00810C11">
            <w:pPr>
              <w:rPr>
                <w:rFonts w:ascii="Calibri" w:eastAsia="Times New Roman" w:hAnsi="Calibri" w:cs="Calibri"/>
                <w:color w:val="000000"/>
                <w:sz w:val="20"/>
              </w:rPr>
            </w:pPr>
            <w:r w:rsidRPr="00810C11">
              <w:rPr>
                <w:rFonts w:ascii="Calibri" w:eastAsia="Times New Roman" w:hAnsi="Calibri" w:cs="Calibri"/>
                <w:color w:val="000000"/>
                <w:sz w:val="20"/>
              </w:rPr>
              <w:t>More than 2/3 are in agreement</w:t>
            </w:r>
          </w:p>
        </w:tc>
      </w:tr>
    </w:tbl>
    <w:p w:rsidR="00810C11" w:rsidRDefault="00810C11" w:rsidP="00810C11"/>
    <w:p w:rsidR="00810C11" w:rsidRPr="004547B5" w:rsidRDefault="00810C11" w:rsidP="00810C11"/>
    <w:p w:rsidR="004547B5" w:rsidRDefault="004547B5" w:rsidP="004547B5"/>
    <w:p w:rsidR="009C6AA0" w:rsidRPr="004547B5" w:rsidRDefault="009C6AA0" w:rsidP="004547B5"/>
    <w:p w:rsidR="000F5D18" w:rsidRDefault="000F5D18">
      <w:r>
        <w:br w:type="page"/>
      </w:r>
    </w:p>
    <w:p w:rsidR="004547B5" w:rsidRDefault="004547B5" w:rsidP="004547B5">
      <w:r w:rsidRPr="004547B5">
        <w:lastRenderedPageBreak/>
        <w:t>2. Please let us know some of the thoughts discussed in the meeting about RECOMMENDATION 1 - EXTENDING Bb CONTRACT ONE YEAR.</w:t>
      </w:r>
    </w:p>
    <w:p w:rsidR="00967D01" w:rsidRDefault="00967D01" w:rsidP="004547B5"/>
    <w:tbl>
      <w:tblPr>
        <w:tblW w:w="13120" w:type="dxa"/>
        <w:tblLook w:val="04A0" w:firstRow="1" w:lastRow="0" w:firstColumn="1" w:lastColumn="0" w:noHBand="0" w:noVBand="1"/>
      </w:tblPr>
      <w:tblGrid>
        <w:gridCol w:w="1360"/>
        <w:gridCol w:w="3060"/>
        <w:gridCol w:w="8700"/>
      </w:tblGrid>
      <w:tr w:rsidR="00967D01" w:rsidRPr="00967D01" w:rsidTr="00967D01">
        <w:trPr>
          <w:trHeight w:val="312"/>
          <w:tblHeader/>
        </w:trPr>
        <w:tc>
          <w:tcPr>
            <w:tcW w:w="1360" w:type="dxa"/>
            <w:tcBorders>
              <w:top w:val="nil"/>
              <w:left w:val="nil"/>
              <w:bottom w:val="nil"/>
              <w:right w:val="nil"/>
            </w:tcBorders>
            <w:shd w:val="clear" w:color="auto" w:fill="auto"/>
            <w:noWrap/>
            <w:vAlign w:val="bottom"/>
            <w:hideMark/>
          </w:tcPr>
          <w:p w:rsidR="00967D01" w:rsidRPr="00967D01" w:rsidRDefault="00967D01" w:rsidP="00967D01">
            <w:pPr>
              <w:rPr>
                <w:rFonts w:ascii="Calibri" w:eastAsia="Times New Roman" w:hAnsi="Calibri" w:cs="Calibri"/>
                <w:b/>
                <w:bCs/>
                <w:color w:val="000000"/>
                <w:szCs w:val="24"/>
              </w:rPr>
            </w:pPr>
            <w:r w:rsidRPr="00967D01">
              <w:rPr>
                <w:rFonts w:ascii="Calibri" w:eastAsia="Times New Roman" w:hAnsi="Calibri" w:cs="Calibri"/>
                <w:b/>
                <w:bCs/>
                <w:color w:val="000000"/>
                <w:szCs w:val="24"/>
              </w:rPr>
              <w:t>Name</w:t>
            </w:r>
          </w:p>
        </w:tc>
        <w:tc>
          <w:tcPr>
            <w:tcW w:w="3060" w:type="dxa"/>
            <w:tcBorders>
              <w:top w:val="nil"/>
              <w:left w:val="nil"/>
              <w:bottom w:val="nil"/>
              <w:right w:val="nil"/>
            </w:tcBorders>
            <w:shd w:val="clear" w:color="auto" w:fill="auto"/>
            <w:noWrap/>
            <w:vAlign w:val="bottom"/>
            <w:hideMark/>
          </w:tcPr>
          <w:p w:rsidR="00967D01" w:rsidRPr="00967D01" w:rsidRDefault="00B31771" w:rsidP="00967D01">
            <w:pPr>
              <w:rPr>
                <w:rFonts w:ascii="Calibri" w:eastAsia="Times New Roman" w:hAnsi="Calibri" w:cs="Calibri"/>
                <w:b/>
                <w:bCs/>
                <w:color w:val="000000"/>
                <w:szCs w:val="24"/>
              </w:rPr>
            </w:pPr>
            <w:r>
              <w:rPr>
                <w:rFonts w:ascii="Calibri" w:eastAsia="Times New Roman" w:hAnsi="Calibri" w:cs="Calibri"/>
                <w:b/>
                <w:bCs/>
                <w:color w:val="000000"/>
                <w:szCs w:val="24"/>
              </w:rPr>
              <w:t>Agreement Level</w:t>
            </w:r>
          </w:p>
        </w:tc>
        <w:tc>
          <w:tcPr>
            <w:tcW w:w="8700" w:type="dxa"/>
            <w:tcBorders>
              <w:top w:val="nil"/>
              <w:left w:val="nil"/>
              <w:bottom w:val="nil"/>
              <w:right w:val="nil"/>
            </w:tcBorders>
            <w:shd w:val="clear" w:color="auto" w:fill="auto"/>
            <w:vAlign w:val="bottom"/>
            <w:hideMark/>
          </w:tcPr>
          <w:p w:rsidR="00967D01" w:rsidRPr="00967D01" w:rsidRDefault="00967D01" w:rsidP="00967D01">
            <w:pPr>
              <w:rPr>
                <w:rFonts w:ascii="Calibri" w:eastAsia="Times New Roman" w:hAnsi="Calibri" w:cs="Calibri"/>
                <w:b/>
                <w:bCs/>
                <w:color w:val="000000"/>
                <w:sz w:val="22"/>
              </w:rPr>
            </w:pPr>
            <w:r w:rsidRPr="00967D01">
              <w:rPr>
                <w:rFonts w:ascii="Calibri" w:eastAsia="Times New Roman" w:hAnsi="Calibri" w:cs="Calibri"/>
                <w:b/>
                <w:bCs/>
                <w:color w:val="000000"/>
                <w:sz w:val="22"/>
              </w:rPr>
              <w:t>Comments</w:t>
            </w:r>
          </w:p>
        </w:tc>
      </w:tr>
      <w:tr w:rsidR="00967D01" w:rsidRPr="00967D01" w:rsidTr="00967D01">
        <w:trPr>
          <w:trHeight w:val="1097"/>
          <w:tblHeader/>
        </w:trPr>
        <w:tc>
          <w:tcPr>
            <w:tcW w:w="1360" w:type="dxa"/>
            <w:tcBorders>
              <w:top w:val="single" w:sz="4" w:space="0" w:color="9BC2E6"/>
              <w:left w:val="nil"/>
              <w:bottom w:val="single" w:sz="4" w:space="0" w:color="9BC2E6"/>
              <w:right w:val="nil"/>
            </w:tcBorders>
            <w:shd w:val="clear" w:color="5B9BD5" w:fill="5B9BD5"/>
            <w:hideMark/>
          </w:tcPr>
          <w:p w:rsidR="00967D01" w:rsidRPr="00967D01" w:rsidRDefault="00967D01" w:rsidP="00967D01">
            <w:pPr>
              <w:rPr>
                <w:rFonts w:ascii="Calibri" w:eastAsia="Times New Roman" w:hAnsi="Calibri" w:cs="Calibri"/>
                <w:b/>
                <w:bCs/>
                <w:color w:val="FFFFFF"/>
                <w:sz w:val="22"/>
              </w:rPr>
            </w:pPr>
            <w:r w:rsidRPr="00967D01">
              <w:rPr>
                <w:rFonts w:ascii="Calibri" w:eastAsia="Times New Roman" w:hAnsi="Calibri" w:cs="Calibri"/>
                <w:b/>
                <w:bCs/>
                <w:color w:val="FFFFFF"/>
                <w:sz w:val="22"/>
              </w:rPr>
              <w:t>Institution</w:t>
            </w:r>
          </w:p>
        </w:tc>
        <w:tc>
          <w:tcPr>
            <w:tcW w:w="3060" w:type="dxa"/>
            <w:tcBorders>
              <w:top w:val="single" w:sz="4" w:space="0" w:color="9BC2E6"/>
              <w:left w:val="nil"/>
              <w:bottom w:val="single" w:sz="4" w:space="0" w:color="9BC2E6"/>
              <w:right w:val="nil"/>
            </w:tcBorders>
            <w:shd w:val="clear" w:color="5B9BD5" w:fill="5B9BD5"/>
            <w:hideMark/>
          </w:tcPr>
          <w:p w:rsidR="00967D01" w:rsidRPr="00967D01" w:rsidRDefault="00967D01" w:rsidP="00967D01">
            <w:pPr>
              <w:rPr>
                <w:rFonts w:ascii="Calibri" w:eastAsia="Times New Roman" w:hAnsi="Calibri" w:cs="Calibri"/>
                <w:b/>
                <w:bCs/>
                <w:color w:val="FFFFFF"/>
                <w:sz w:val="22"/>
              </w:rPr>
            </w:pPr>
            <w:r w:rsidRPr="00967D01">
              <w:rPr>
                <w:rFonts w:ascii="Calibri" w:eastAsia="Times New Roman" w:hAnsi="Calibri" w:cs="Calibri"/>
                <w:b/>
                <w:bCs/>
                <w:color w:val="FFFFFF"/>
                <w:sz w:val="22"/>
              </w:rPr>
              <w:t>RECOMMENDATION 1. Blackboard contract be renewed for a 1-year term with conditions.</w:t>
            </w:r>
          </w:p>
        </w:tc>
        <w:tc>
          <w:tcPr>
            <w:tcW w:w="8700" w:type="dxa"/>
            <w:tcBorders>
              <w:top w:val="single" w:sz="4" w:space="0" w:color="9BC2E6"/>
              <w:left w:val="nil"/>
              <w:bottom w:val="single" w:sz="4" w:space="0" w:color="9BC2E6"/>
              <w:right w:val="nil"/>
            </w:tcBorders>
            <w:shd w:val="clear" w:color="5B9BD5" w:fill="5B9BD5"/>
            <w:hideMark/>
          </w:tcPr>
          <w:p w:rsidR="00967D01" w:rsidRPr="00967D01" w:rsidRDefault="00967D01" w:rsidP="00967D01">
            <w:pPr>
              <w:rPr>
                <w:rFonts w:ascii="Calibri" w:eastAsia="Times New Roman" w:hAnsi="Calibri" w:cs="Calibri"/>
                <w:b/>
                <w:bCs/>
                <w:color w:val="FFFFFF"/>
                <w:sz w:val="22"/>
              </w:rPr>
            </w:pPr>
            <w:r w:rsidRPr="00967D01">
              <w:rPr>
                <w:rFonts w:ascii="Calibri" w:eastAsia="Times New Roman" w:hAnsi="Calibri" w:cs="Calibri"/>
                <w:b/>
                <w:bCs/>
                <w:color w:val="FFFFFF"/>
                <w:sz w:val="22"/>
              </w:rPr>
              <w:t>Please let us know some of the thoughts discussed in the meeting about RECOMMENDATION 1 - EXTENDING Bb CONTRACT ONE YEAR.</w:t>
            </w:r>
          </w:p>
        </w:tc>
      </w:tr>
      <w:tr w:rsidR="00967D01" w:rsidRPr="00967D01" w:rsidTr="00967D01">
        <w:trPr>
          <w:trHeight w:val="288"/>
        </w:trPr>
        <w:tc>
          <w:tcPr>
            <w:tcW w:w="1360" w:type="dxa"/>
            <w:tcBorders>
              <w:top w:val="single" w:sz="4" w:space="0" w:color="9BC2E6"/>
              <w:left w:val="nil"/>
              <w:bottom w:val="single" w:sz="4" w:space="0" w:color="9BC2E6"/>
              <w:right w:val="nil"/>
            </w:tcBorders>
            <w:shd w:val="clear" w:color="DDEBF7" w:fill="DDEBF7"/>
            <w:noWrap/>
            <w:hideMark/>
          </w:tcPr>
          <w:p w:rsidR="00967D01" w:rsidRPr="00967D01" w:rsidRDefault="00967D01" w:rsidP="00967D01">
            <w:pPr>
              <w:ind w:firstLineChars="100" w:firstLine="220"/>
              <w:rPr>
                <w:rFonts w:ascii="Calibri" w:eastAsia="Times New Roman" w:hAnsi="Calibri" w:cs="Calibri"/>
                <w:color w:val="000000"/>
                <w:sz w:val="22"/>
              </w:rPr>
            </w:pPr>
            <w:r w:rsidRPr="00967D01">
              <w:rPr>
                <w:rFonts w:ascii="Calibri" w:eastAsia="Times New Roman" w:hAnsi="Calibri" w:cs="Calibri"/>
                <w:color w:val="000000"/>
                <w:sz w:val="22"/>
              </w:rPr>
              <w:t>MXCC</w:t>
            </w:r>
          </w:p>
        </w:tc>
        <w:tc>
          <w:tcPr>
            <w:tcW w:w="3060" w:type="dxa"/>
            <w:tcBorders>
              <w:top w:val="single" w:sz="4" w:space="0" w:color="9BC2E6"/>
              <w:left w:val="nil"/>
              <w:bottom w:val="single" w:sz="4" w:space="0" w:color="9BC2E6"/>
              <w:right w:val="nil"/>
            </w:tcBorders>
            <w:shd w:val="clear" w:color="DDEBF7" w:fill="DDEBF7"/>
            <w:noWrap/>
            <w:hideMark/>
          </w:tcPr>
          <w:p w:rsidR="00967D01" w:rsidRPr="00967D01" w:rsidRDefault="00967D01" w:rsidP="00967D01">
            <w:pPr>
              <w:rPr>
                <w:rFonts w:ascii="Calibri" w:eastAsia="Times New Roman" w:hAnsi="Calibri" w:cs="Calibri"/>
                <w:color w:val="000000"/>
                <w:sz w:val="22"/>
              </w:rPr>
            </w:pPr>
            <w:r w:rsidRPr="00967D01">
              <w:rPr>
                <w:rFonts w:ascii="Calibri" w:eastAsia="Times New Roman" w:hAnsi="Calibri" w:cs="Calibri"/>
                <w:color w:val="000000"/>
                <w:sz w:val="22"/>
              </w:rPr>
              <w:t xml:space="preserve">More than 2/3 </w:t>
            </w:r>
          </w:p>
        </w:tc>
        <w:tc>
          <w:tcPr>
            <w:tcW w:w="8700" w:type="dxa"/>
            <w:tcBorders>
              <w:top w:val="single" w:sz="4" w:space="0" w:color="9BC2E6"/>
              <w:left w:val="nil"/>
              <w:bottom w:val="single" w:sz="4" w:space="0" w:color="9BC2E6"/>
              <w:right w:val="nil"/>
            </w:tcBorders>
            <w:shd w:val="clear" w:color="DDEBF7" w:fill="DDEBF7"/>
            <w:hideMark/>
          </w:tcPr>
          <w:p w:rsidR="00967D01" w:rsidRPr="00967D01" w:rsidRDefault="00967D01" w:rsidP="00967D01">
            <w:pPr>
              <w:rPr>
                <w:rFonts w:ascii="Calibri" w:eastAsia="Times New Roman" w:hAnsi="Calibri" w:cs="Calibri"/>
                <w:color w:val="000000"/>
                <w:sz w:val="22"/>
              </w:rPr>
            </w:pPr>
            <w:r w:rsidRPr="00967D01">
              <w:rPr>
                <w:rFonts w:ascii="Calibri" w:eastAsia="Times New Roman" w:hAnsi="Calibri" w:cs="Calibri"/>
                <w:color w:val="000000"/>
                <w:sz w:val="22"/>
              </w:rPr>
              <w:t>There were no comments specific to the contract extension.</w:t>
            </w:r>
          </w:p>
        </w:tc>
      </w:tr>
      <w:tr w:rsidR="00967D01" w:rsidRPr="00967D01" w:rsidTr="00967D01">
        <w:trPr>
          <w:trHeight w:val="288"/>
        </w:trPr>
        <w:tc>
          <w:tcPr>
            <w:tcW w:w="1360" w:type="dxa"/>
            <w:tcBorders>
              <w:top w:val="single" w:sz="4" w:space="0" w:color="9BC2E6"/>
              <w:left w:val="nil"/>
              <w:bottom w:val="single" w:sz="4" w:space="0" w:color="9BC2E6"/>
              <w:right w:val="nil"/>
            </w:tcBorders>
            <w:shd w:val="clear" w:color="auto" w:fill="auto"/>
            <w:noWrap/>
            <w:hideMark/>
          </w:tcPr>
          <w:p w:rsidR="00967D01" w:rsidRPr="00967D01" w:rsidRDefault="00967D01" w:rsidP="00967D01">
            <w:pPr>
              <w:ind w:firstLineChars="100" w:firstLine="220"/>
              <w:rPr>
                <w:rFonts w:ascii="Calibri" w:eastAsia="Times New Roman" w:hAnsi="Calibri" w:cs="Calibri"/>
                <w:color w:val="000000"/>
                <w:sz w:val="22"/>
              </w:rPr>
            </w:pPr>
            <w:r w:rsidRPr="00967D01">
              <w:rPr>
                <w:rFonts w:ascii="Calibri" w:eastAsia="Times New Roman" w:hAnsi="Calibri" w:cs="Calibri"/>
                <w:color w:val="000000"/>
                <w:sz w:val="22"/>
              </w:rPr>
              <w:t>HCC</w:t>
            </w:r>
          </w:p>
        </w:tc>
        <w:tc>
          <w:tcPr>
            <w:tcW w:w="3060" w:type="dxa"/>
            <w:tcBorders>
              <w:top w:val="single" w:sz="4" w:space="0" w:color="9BC2E6"/>
              <w:left w:val="nil"/>
              <w:bottom w:val="single" w:sz="4" w:space="0" w:color="9BC2E6"/>
              <w:right w:val="nil"/>
            </w:tcBorders>
            <w:shd w:val="clear" w:color="auto" w:fill="auto"/>
            <w:noWrap/>
            <w:hideMark/>
          </w:tcPr>
          <w:p w:rsidR="00967D01" w:rsidRPr="00967D01" w:rsidRDefault="00967D01" w:rsidP="00967D01">
            <w:pPr>
              <w:rPr>
                <w:rFonts w:ascii="Calibri" w:eastAsia="Times New Roman" w:hAnsi="Calibri" w:cs="Calibri"/>
                <w:color w:val="000000"/>
                <w:sz w:val="22"/>
              </w:rPr>
            </w:pPr>
            <w:r w:rsidRPr="00967D01">
              <w:rPr>
                <w:rFonts w:ascii="Calibri" w:eastAsia="Times New Roman" w:hAnsi="Calibri" w:cs="Calibri"/>
                <w:color w:val="000000"/>
                <w:sz w:val="22"/>
              </w:rPr>
              <w:t xml:space="preserve">More than 2/3 </w:t>
            </w:r>
          </w:p>
        </w:tc>
        <w:tc>
          <w:tcPr>
            <w:tcW w:w="8700" w:type="dxa"/>
            <w:tcBorders>
              <w:top w:val="single" w:sz="4" w:space="0" w:color="9BC2E6"/>
              <w:left w:val="nil"/>
              <w:bottom w:val="single" w:sz="4" w:space="0" w:color="9BC2E6"/>
              <w:right w:val="nil"/>
            </w:tcBorders>
            <w:shd w:val="clear" w:color="auto" w:fill="auto"/>
            <w:hideMark/>
          </w:tcPr>
          <w:p w:rsidR="00967D01" w:rsidRPr="00967D01" w:rsidRDefault="00967D01" w:rsidP="00967D01">
            <w:pPr>
              <w:rPr>
                <w:rFonts w:ascii="Calibri" w:eastAsia="Times New Roman" w:hAnsi="Calibri" w:cs="Calibri"/>
                <w:color w:val="000000"/>
                <w:sz w:val="22"/>
              </w:rPr>
            </w:pPr>
          </w:p>
        </w:tc>
      </w:tr>
      <w:tr w:rsidR="00967D01" w:rsidRPr="00967D01" w:rsidTr="00967D01">
        <w:trPr>
          <w:trHeight w:val="2592"/>
        </w:trPr>
        <w:tc>
          <w:tcPr>
            <w:tcW w:w="1360" w:type="dxa"/>
            <w:tcBorders>
              <w:top w:val="single" w:sz="4" w:space="0" w:color="9BC2E6"/>
              <w:left w:val="nil"/>
              <w:bottom w:val="single" w:sz="4" w:space="0" w:color="9BC2E6"/>
              <w:right w:val="nil"/>
            </w:tcBorders>
            <w:shd w:val="clear" w:color="DDEBF7" w:fill="DDEBF7"/>
            <w:noWrap/>
            <w:hideMark/>
          </w:tcPr>
          <w:p w:rsidR="00967D01" w:rsidRPr="00967D01" w:rsidRDefault="00967D01" w:rsidP="00967D01">
            <w:pPr>
              <w:ind w:firstLineChars="100" w:firstLine="220"/>
              <w:rPr>
                <w:rFonts w:ascii="Calibri" w:eastAsia="Times New Roman" w:hAnsi="Calibri" w:cs="Calibri"/>
                <w:color w:val="000000"/>
                <w:sz w:val="22"/>
              </w:rPr>
            </w:pPr>
            <w:r w:rsidRPr="00967D01">
              <w:rPr>
                <w:rFonts w:ascii="Calibri" w:eastAsia="Times New Roman" w:hAnsi="Calibri" w:cs="Calibri"/>
                <w:color w:val="000000"/>
                <w:sz w:val="22"/>
              </w:rPr>
              <w:t>CCSU</w:t>
            </w:r>
          </w:p>
        </w:tc>
        <w:tc>
          <w:tcPr>
            <w:tcW w:w="3060" w:type="dxa"/>
            <w:tcBorders>
              <w:top w:val="single" w:sz="4" w:space="0" w:color="9BC2E6"/>
              <w:left w:val="nil"/>
              <w:bottom w:val="single" w:sz="4" w:space="0" w:color="9BC2E6"/>
              <w:right w:val="nil"/>
            </w:tcBorders>
            <w:shd w:val="clear" w:color="DDEBF7" w:fill="DDEBF7"/>
            <w:noWrap/>
            <w:hideMark/>
          </w:tcPr>
          <w:p w:rsidR="00967D01" w:rsidRPr="00967D01" w:rsidRDefault="00967D01" w:rsidP="00967D01">
            <w:pPr>
              <w:rPr>
                <w:rFonts w:ascii="Calibri" w:eastAsia="Times New Roman" w:hAnsi="Calibri" w:cs="Calibri"/>
                <w:color w:val="000000"/>
                <w:sz w:val="22"/>
              </w:rPr>
            </w:pPr>
            <w:r w:rsidRPr="00967D01">
              <w:rPr>
                <w:rFonts w:ascii="Calibri" w:eastAsia="Times New Roman" w:hAnsi="Calibri" w:cs="Calibri"/>
                <w:color w:val="000000"/>
                <w:sz w:val="22"/>
              </w:rPr>
              <w:t xml:space="preserve">More than 2/3 </w:t>
            </w:r>
          </w:p>
        </w:tc>
        <w:tc>
          <w:tcPr>
            <w:tcW w:w="8700" w:type="dxa"/>
            <w:tcBorders>
              <w:top w:val="single" w:sz="4" w:space="0" w:color="9BC2E6"/>
              <w:left w:val="nil"/>
              <w:bottom w:val="single" w:sz="4" w:space="0" w:color="9BC2E6"/>
              <w:right w:val="nil"/>
            </w:tcBorders>
            <w:shd w:val="clear" w:color="DDEBF7" w:fill="DDEBF7"/>
            <w:hideMark/>
          </w:tcPr>
          <w:p w:rsidR="00967D01" w:rsidRPr="00967D01" w:rsidRDefault="00967D01" w:rsidP="00967D01">
            <w:pPr>
              <w:rPr>
                <w:rFonts w:ascii="Calibri" w:eastAsia="Times New Roman" w:hAnsi="Calibri" w:cs="Calibri"/>
                <w:color w:val="000000"/>
                <w:sz w:val="22"/>
              </w:rPr>
            </w:pPr>
            <w:r w:rsidRPr="00967D01">
              <w:rPr>
                <w:rFonts w:ascii="Calibri" w:eastAsia="Times New Roman" w:hAnsi="Calibri" w:cs="Calibri"/>
                <w:color w:val="000000"/>
                <w:sz w:val="22"/>
              </w:rPr>
              <w:t xml:space="preserve">There was concern about the poor app for the iPhone with BB.  There was a question about if this would mean that it would only be year and then the contract would be over without renewal possibility, and it was explained that it could be renewed again.  Question about if it would cost more to go with a one-year contract vs multiyear, and it was explained that the answer seemed to be no.  There was a question of how much we pay each year, but the answer was not available.  A question on what would happen if they did not meet the conditions, or only partially met the conditions, and it was explained that we could decide how to handle that.  A question on if we should move to their new version of Ultra, and it was explained that there seemed to be little interest.   </w:t>
            </w:r>
          </w:p>
        </w:tc>
      </w:tr>
      <w:tr w:rsidR="00967D01" w:rsidRPr="00967D01" w:rsidTr="00967D01">
        <w:trPr>
          <w:trHeight w:val="2592"/>
        </w:trPr>
        <w:tc>
          <w:tcPr>
            <w:tcW w:w="1360" w:type="dxa"/>
            <w:tcBorders>
              <w:top w:val="single" w:sz="4" w:space="0" w:color="9BC2E6"/>
              <w:left w:val="nil"/>
              <w:bottom w:val="single" w:sz="4" w:space="0" w:color="9BC2E6"/>
              <w:right w:val="nil"/>
            </w:tcBorders>
            <w:shd w:val="clear" w:color="auto" w:fill="auto"/>
            <w:noWrap/>
            <w:hideMark/>
          </w:tcPr>
          <w:p w:rsidR="00967D01" w:rsidRPr="00967D01" w:rsidRDefault="00967D01" w:rsidP="00967D01">
            <w:pPr>
              <w:ind w:firstLineChars="100" w:firstLine="220"/>
              <w:rPr>
                <w:rFonts w:ascii="Calibri" w:eastAsia="Times New Roman" w:hAnsi="Calibri" w:cs="Calibri"/>
                <w:color w:val="000000"/>
                <w:sz w:val="22"/>
              </w:rPr>
            </w:pPr>
            <w:r w:rsidRPr="00967D01">
              <w:rPr>
                <w:rFonts w:ascii="Calibri" w:eastAsia="Times New Roman" w:hAnsi="Calibri" w:cs="Calibri"/>
                <w:color w:val="000000"/>
                <w:sz w:val="22"/>
              </w:rPr>
              <w:t>TXCC</w:t>
            </w:r>
          </w:p>
        </w:tc>
        <w:tc>
          <w:tcPr>
            <w:tcW w:w="3060" w:type="dxa"/>
            <w:tcBorders>
              <w:top w:val="single" w:sz="4" w:space="0" w:color="9BC2E6"/>
              <w:left w:val="nil"/>
              <w:bottom w:val="single" w:sz="4" w:space="0" w:color="9BC2E6"/>
              <w:right w:val="nil"/>
            </w:tcBorders>
            <w:shd w:val="clear" w:color="auto" w:fill="auto"/>
            <w:noWrap/>
            <w:hideMark/>
          </w:tcPr>
          <w:p w:rsidR="00967D01" w:rsidRPr="00967D01" w:rsidRDefault="00967D01" w:rsidP="00967D01">
            <w:pPr>
              <w:rPr>
                <w:rFonts w:ascii="Calibri" w:eastAsia="Times New Roman" w:hAnsi="Calibri" w:cs="Calibri"/>
                <w:color w:val="000000"/>
                <w:sz w:val="22"/>
              </w:rPr>
            </w:pPr>
            <w:r w:rsidRPr="00967D01">
              <w:rPr>
                <w:rFonts w:ascii="Calibri" w:eastAsia="Times New Roman" w:hAnsi="Calibri" w:cs="Calibri"/>
                <w:color w:val="000000"/>
                <w:sz w:val="22"/>
              </w:rPr>
              <w:t xml:space="preserve">More than 2/3 </w:t>
            </w:r>
          </w:p>
        </w:tc>
        <w:tc>
          <w:tcPr>
            <w:tcW w:w="8700" w:type="dxa"/>
            <w:tcBorders>
              <w:top w:val="single" w:sz="4" w:space="0" w:color="9BC2E6"/>
              <w:left w:val="nil"/>
              <w:bottom w:val="single" w:sz="4" w:space="0" w:color="9BC2E6"/>
              <w:right w:val="nil"/>
            </w:tcBorders>
            <w:shd w:val="clear" w:color="auto" w:fill="auto"/>
            <w:hideMark/>
          </w:tcPr>
          <w:p w:rsidR="00967D01" w:rsidRPr="00967D01" w:rsidRDefault="00967D01" w:rsidP="00967D01">
            <w:pPr>
              <w:rPr>
                <w:rFonts w:ascii="Calibri" w:eastAsia="Times New Roman" w:hAnsi="Calibri" w:cs="Calibri"/>
                <w:color w:val="000000"/>
                <w:sz w:val="22"/>
              </w:rPr>
            </w:pPr>
            <w:r w:rsidRPr="00967D01">
              <w:rPr>
                <w:rFonts w:ascii="Calibri" w:eastAsia="Times New Roman" w:hAnsi="Calibri" w:cs="Calibri"/>
                <w:color w:val="000000"/>
                <w:sz w:val="22"/>
              </w:rPr>
              <w:t>- I prefer to continue with our current BBL</w:t>
            </w:r>
            <w:r w:rsidRPr="00967D01">
              <w:rPr>
                <w:rFonts w:ascii="Calibri" w:eastAsia="Times New Roman" w:hAnsi="Calibri" w:cs="Calibri"/>
                <w:color w:val="000000"/>
                <w:sz w:val="22"/>
              </w:rPr>
              <w:br/>
              <w:t>- I think it is a good idea - since we are familiar with BBL</w:t>
            </w:r>
            <w:proofErr w:type="gramStart"/>
            <w:r w:rsidRPr="00967D01">
              <w:rPr>
                <w:rFonts w:ascii="Calibri" w:eastAsia="Times New Roman" w:hAnsi="Calibri" w:cs="Calibri"/>
                <w:color w:val="000000"/>
                <w:sz w:val="22"/>
              </w:rPr>
              <w:t>.</w:t>
            </w:r>
            <w:proofErr w:type="gramEnd"/>
            <w:r w:rsidRPr="00967D01">
              <w:rPr>
                <w:rFonts w:ascii="Calibri" w:eastAsia="Times New Roman" w:hAnsi="Calibri" w:cs="Calibri"/>
                <w:color w:val="000000"/>
                <w:sz w:val="22"/>
              </w:rPr>
              <w:br/>
              <w:t>- The majority of the responses want to continue with Blackboard and would agree to renew the contract for one year.</w:t>
            </w:r>
            <w:r w:rsidRPr="00967D01">
              <w:rPr>
                <w:rFonts w:ascii="Calibri" w:eastAsia="Times New Roman" w:hAnsi="Calibri" w:cs="Calibri"/>
                <w:color w:val="000000"/>
                <w:sz w:val="22"/>
              </w:rPr>
              <w:br/>
              <w:t xml:space="preserve">- The recommendation of a 1-year contract with Blackboard seems fine as a way of focusing attention on areas that users indicated need improvement. </w:t>
            </w:r>
            <w:r w:rsidRPr="00967D01">
              <w:rPr>
                <w:rFonts w:ascii="Calibri" w:eastAsia="Times New Roman" w:hAnsi="Calibri" w:cs="Calibri"/>
                <w:color w:val="000000"/>
                <w:sz w:val="22"/>
              </w:rPr>
              <w:br/>
              <w:t>- Only 2 responded and said they wouldn't mind extending the contract. One response was that Bb does what they and their students need it to do currently. One responded that they are not in favor of Bb at all, but the extension buys time to investigate other options.</w:t>
            </w:r>
          </w:p>
        </w:tc>
      </w:tr>
      <w:tr w:rsidR="00967D01" w:rsidRPr="00967D01" w:rsidTr="00967D01">
        <w:trPr>
          <w:trHeight w:val="288"/>
        </w:trPr>
        <w:tc>
          <w:tcPr>
            <w:tcW w:w="1360" w:type="dxa"/>
            <w:tcBorders>
              <w:top w:val="single" w:sz="4" w:space="0" w:color="9BC2E6"/>
              <w:left w:val="nil"/>
              <w:bottom w:val="single" w:sz="4" w:space="0" w:color="9BC2E6"/>
              <w:right w:val="nil"/>
            </w:tcBorders>
            <w:shd w:val="clear" w:color="DDEBF7" w:fill="DDEBF7"/>
            <w:noWrap/>
            <w:hideMark/>
          </w:tcPr>
          <w:p w:rsidR="00967D01" w:rsidRPr="00967D01" w:rsidRDefault="00967D01" w:rsidP="00967D01">
            <w:pPr>
              <w:ind w:firstLineChars="100" w:firstLine="220"/>
              <w:rPr>
                <w:rFonts w:ascii="Calibri" w:eastAsia="Times New Roman" w:hAnsi="Calibri" w:cs="Calibri"/>
                <w:color w:val="000000"/>
                <w:sz w:val="22"/>
              </w:rPr>
            </w:pPr>
            <w:r w:rsidRPr="00967D01">
              <w:rPr>
                <w:rFonts w:ascii="Calibri" w:eastAsia="Times New Roman" w:hAnsi="Calibri" w:cs="Calibri"/>
                <w:color w:val="000000"/>
                <w:sz w:val="22"/>
              </w:rPr>
              <w:t>MCC</w:t>
            </w:r>
          </w:p>
        </w:tc>
        <w:tc>
          <w:tcPr>
            <w:tcW w:w="3060" w:type="dxa"/>
            <w:tcBorders>
              <w:top w:val="single" w:sz="4" w:space="0" w:color="9BC2E6"/>
              <w:left w:val="nil"/>
              <w:bottom w:val="single" w:sz="4" w:space="0" w:color="9BC2E6"/>
              <w:right w:val="nil"/>
            </w:tcBorders>
            <w:shd w:val="clear" w:color="DDEBF7" w:fill="DDEBF7"/>
            <w:noWrap/>
            <w:hideMark/>
          </w:tcPr>
          <w:p w:rsidR="00967D01" w:rsidRPr="00967D01" w:rsidRDefault="00967D01" w:rsidP="00967D01">
            <w:pPr>
              <w:rPr>
                <w:rFonts w:ascii="Calibri" w:eastAsia="Times New Roman" w:hAnsi="Calibri" w:cs="Calibri"/>
                <w:color w:val="000000"/>
                <w:sz w:val="22"/>
              </w:rPr>
            </w:pPr>
            <w:r w:rsidRPr="00967D01">
              <w:rPr>
                <w:rFonts w:ascii="Calibri" w:eastAsia="Times New Roman" w:hAnsi="Calibri" w:cs="Calibri"/>
                <w:color w:val="000000"/>
                <w:sz w:val="22"/>
              </w:rPr>
              <w:t xml:space="preserve">More than 2/3 </w:t>
            </w:r>
          </w:p>
        </w:tc>
        <w:tc>
          <w:tcPr>
            <w:tcW w:w="8700" w:type="dxa"/>
            <w:tcBorders>
              <w:top w:val="single" w:sz="4" w:space="0" w:color="9BC2E6"/>
              <w:left w:val="nil"/>
              <w:bottom w:val="single" w:sz="4" w:space="0" w:color="9BC2E6"/>
              <w:right w:val="nil"/>
            </w:tcBorders>
            <w:shd w:val="clear" w:color="DDEBF7" w:fill="DDEBF7"/>
            <w:hideMark/>
          </w:tcPr>
          <w:p w:rsidR="00967D01" w:rsidRPr="00967D01" w:rsidRDefault="00967D01" w:rsidP="00967D01">
            <w:pPr>
              <w:rPr>
                <w:rFonts w:ascii="Calibri" w:eastAsia="Times New Roman" w:hAnsi="Calibri" w:cs="Calibri"/>
                <w:color w:val="000000"/>
                <w:sz w:val="22"/>
              </w:rPr>
            </w:pPr>
            <w:r w:rsidRPr="00967D01">
              <w:rPr>
                <w:rFonts w:ascii="Calibri" w:eastAsia="Times New Roman" w:hAnsi="Calibri" w:cs="Calibri"/>
                <w:color w:val="000000"/>
                <w:sz w:val="22"/>
              </w:rPr>
              <w:t>An extension of more than 1 year would be better</w:t>
            </w:r>
          </w:p>
        </w:tc>
      </w:tr>
      <w:tr w:rsidR="00967D01" w:rsidRPr="00967D01" w:rsidTr="00967D01">
        <w:trPr>
          <w:trHeight w:val="288"/>
        </w:trPr>
        <w:tc>
          <w:tcPr>
            <w:tcW w:w="1360" w:type="dxa"/>
            <w:tcBorders>
              <w:top w:val="single" w:sz="4" w:space="0" w:color="9BC2E6"/>
              <w:left w:val="nil"/>
              <w:bottom w:val="single" w:sz="4" w:space="0" w:color="9BC2E6"/>
              <w:right w:val="nil"/>
            </w:tcBorders>
            <w:shd w:val="clear" w:color="auto" w:fill="auto"/>
            <w:noWrap/>
            <w:hideMark/>
          </w:tcPr>
          <w:p w:rsidR="00967D01" w:rsidRPr="00967D01" w:rsidRDefault="00967D01" w:rsidP="00967D01">
            <w:pPr>
              <w:ind w:firstLineChars="100" w:firstLine="220"/>
              <w:rPr>
                <w:rFonts w:ascii="Calibri" w:eastAsia="Times New Roman" w:hAnsi="Calibri" w:cs="Calibri"/>
                <w:color w:val="000000"/>
                <w:sz w:val="22"/>
              </w:rPr>
            </w:pPr>
            <w:r w:rsidRPr="00967D01">
              <w:rPr>
                <w:rFonts w:ascii="Calibri" w:eastAsia="Times New Roman" w:hAnsi="Calibri" w:cs="Calibri"/>
                <w:color w:val="000000"/>
                <w:sz w:val="22"/>
              </w:rPr>
              <w:t>COSC</w:t>
            </w:r>
          </w:p>
        </w:tc>
        <w:tc>
          <w:tcPr>
            <w:tcW w:w="3060" w:type="dxa"/>
            <w:tcBorders>
              <w:top w:val="single" w:sz="4" w:space="0" w:color="9BC2E6"/>
              <w:left w:val="nil"/>
              <w:bottom w:val="single" w:sz="4" w:space="0" w:color="9BC2E6"/>
              <w:right w:val="nil"/>
            </w:tcBorders>
            <w:shd w:val="clear" w:color="auto" w:fill="auto"/>
            <w:noWrap/>
            <w:hideMark/>
          </w:tcPr>
          <w:p w:rsidR="00967D01" w:rsidRPr="00967D01" w:rsidRDefault="00967D01" w:rsidP="00967D01">
            <w:pPr>
              <w:rPr>
                <w:rFonts w:ascii="Calibri" w:eastAsia="Times New Roman" w:hAnsi="Calibri" w:cs="Calibri"/>
                <w:color w:val="000000"/>
                <w:sz w:val="22"/>
              </w:rPr>
            </w:pPr>
            <w:r w:rsidRPr="00967D01">
              <w:rPr>
                <w:rFonts w:ascii="Calibri" w:eastAsia="Times New Roman" w:hAnsi="Calibri" w:cs="Calibri"/>
                <w:color w:val="000000"/>
                <w:sz w:val="22"/>
              </w:rPr>
              <w:t xml:space="preserve">More than 2/3 </w:t>
            </w:r>
          </w:p>
        </w:tc>
        <w:tc>
          <w:tcPr>
            <w:tcW w:w="8700" w:type="dxa"/>
            <w:tcBorders>
              <w:top w:val="single" w:sz="4" w:space="0" w:color="9BC2E6"/>
              <w:left w:val="nil"/>
              <w:bottom w:val="single" w:sz="4" w:space="0" w:color="9BC2E6"/>
              <w:right w:val="nil"/>
            </w:tcBorders>
            <w:shd w:val="clear" w:color="auto" w:fill="auto"/>
            <w:hideMark/>
          </w:tcPr>
          <w:p w:rsidR="00967D01" w:rsidRPr="00967D01" w:rsidRDefault="00967D01" w:rsidP="00967D01">
            <w:pPr>
              <w:rPr>
                <w:rFonts w:ascii="Calibri" w:eastAsia="Times New Roman" w:hAnsi="Calibri" w:cs="Calibri"/>
                <w:color w:val="000000"/>
                <w:sz w:val="22"/>
              </w:rPr>
            </w:pPr>
            <w:r w:rsidRPr="00967D01">
              <w:rPr>
                <w:rFonts w:ascii="Calibri" w:eastAsia="Times New Roman" w:hAnsi="Calibri" w:cs="Calibri"/>
                <w:color w:val="000000"/>
                <w:sz w:val="22"/>
              </w:rPr>
              <w:t>The faculty feel they would need more time to implement and explore new systems.</w:t>
            </w:r>
          </w:p>
        </w:tc>
      </w:tr>
      <w:tr w:rsidR="00967D01" w:rsidRPr="00967D01" w:rsidTr="00967D01">
        <w:trPr>
          <w:trHeight w:val="576"/>
        </w:trPr>
        <w:tc>
          <w:tcPr>
            <w:tcW w:w="1360" w:type="dxa"/>
            <w:tcBorders>
              <w:top w:val="single" w:sz="4" w:space="0" w:color="9BC2E6"/>
              <w:left w:val="nil"/>
              <w:bottom w:val="single" w:sz="4" w:space="0" w:color="9BC2E6"/>
              <w:right w:val="nil"/>
            </w:tcBorders>
            <w:shd w:val="clear" w:color="DDEBF7" w:fill="DDEBF7"/>
            <w:noWrap/>
            <w:hideMark/>
          </w:tcPr>
          <w:p w:rsidR="00967D01" w:rsidRPr="00967D01" w:rsidRDefault="00967D01" w:rsidP="00967D01">
            <w:pPr>
              <w:ind w:firstLineChars="100" w:firstLine="220"/>
              <w:rPr>
                <w:rFonts w:ascii="Calibri" w:eastAsia="Times New Roman" w:hAnsi="Calibri" w:cs="Calibri"/>
                <w:color w:val="000000"/>
                <w:sz w:val="22"/>
              </w:rPr>
            </w:pPr>
            <w:r w:rsidRPr="00967D01">
              <w:rPr>
                <w:rFonts w:ascii="Calibri" w:eastAsia="Times New Roman" w:hAnsi="Calibri" w:cs="Calibri"/>
                <w:color w:val="000000"/>
                <w:sz w:val="22"/>
              </w:rPr>
              <w:t>SCSU</w:t>
            </w:r>
          </w:p>
        </w:tc>
        <w:tc>
          <w:tcPr>
            <w:tcW w:w="3060" w:type="dxa"/>
            <w:tcBorders>
              <w:top w:val="single" w:sz="4" w:space="0" w:color="9BC2E6"/>
              <w:left w:val="nil"/>
              <w:bottom w:val="single" w:sz="4" w:space="0" w:color="9BC2E6"/>
              <w:right w:val="nil"/>
            </w:tcBorders>
            <w:shd w:val="clear" w:color="DDEBF7" w:fill="DDEBF7"/>
            <w:noWrap/>
            <w:hideMark/>
          </w:tcPr>
          <w:p w:rsidR="00967D01" w:rsidRPr="00967D01" w:rsidRDefault="00967D01" w:rsidP="00967D01">
            <w:pPr>
              <w:rPr>
                <w:rFonts w:ascii="Calibri" w:eastAsia="Times New Roman" w:hAnsi="Calibri" w:cs="Calibri"/>
                <w:color w:val="000000"/>
                <w:sz w:val="22"/>
              </w:rPr>
            </w:pPr>
            <w:r w:rsidRPr="00967D01">
              <w:rPr>
                <w:rFonts w:ascii="Calibri" w:eastAsia="Times New Roman" w:hAnsi="Calibri" w:cs="Calibri"/>
                <w:color w:val="000000"/>
                <w:sz w:val="22"/>
              </w:rPr>
              <w:t xml:space="preserve">Between 1/2-2/3 </w:t>
            </w:r>
          </w:p>
        </w:tc>
        <w:tc>
          <w:tcPr>
            <w:tcW w:w="8700" w:type="dxa"/>
            <w:tcBorders>
              <w:top w:val="single" w:sz="4" w:space="0" w:color="9BC2E6"/>
              <w:left w:val="nil"/>
              <w:bottom w:val="single" w:sz="4" w:space="0" w:color="9BC2E6"/>
              <w:right w:val="nil"/>
            </w:tcBorders>
            <w:shd w:val="clear" w:color="DDEBF7" w:fill="DDEBF7"/>
            <w:hideMark/>
          </w:tcPr>
          <w:p w:rsidR="00967D01" w:rsidRPr="00967D01" w:rsidRDefault="00967D01" w:rsidP="00967D01">
            <w:pPr>
              <w:rPr>
                <w:rFonts w:ascii="Calibri" w:eastAsia="Times New Roman" w:hAnsi="Calibri" w:cs="Calibri"/>
                <w:color w:val="000000"/>
                <w:sz w:val="22"/>
              </w:rPr>
            </w:pPr>
            <w:r w:rsidRPr="00967D01">
              <w:rPr>
                <w:rFonts w:ascii="Calibri" w:eastAsia="Times New Roman" w:hAnsi="Calibri" w:cs="Calibri"/>
                <w:color w:val="000000"/>
                <w:sz w:val="22"/>
              </w:rPr>
              <w:t>Question about current contract duration answered by Trever Brolliar, Director of Academic Technology</w:t>
            </w:r>
          </w:p>
        </w:tc>
      </w:tr>
      <w:tr w:rsidR="00967D01" w:rsidRPr="00967D01" w:rsidTr="00967D01">
        <w:trPr>
          <w:trHeight w:val="288"/>
        </w:trPr>
        <w:tc>
          <w:tcPr>
            <w:tcW w:w="1360" w:type="dxa"/>
            <w:tcBorders>
              <w:top w:val="single" w:sz="4" w:space="0" w:color="9BC2E6"/>
              <w:left w:val="nil"/>
              <w:bottom w:val="single" w:sz="4" w:space="0" w:color="9BC2E6"/>
              <w:right w:val="nil"/>
            </w:tcBorders>
            <w:shd w:val="clear" w:color="auto" w:fill="auto"/>
            <w:noWrap/>
            <w:hideMark/>
          </w:tcPr>
          <w:p w:rsidR="00967D01" w:rsidRPr="00967D01" w:rsidRDefault="00967D01" w:rsidP="00967D01">
            <w:pPr>
              <w:ind w:firstLineChars="100" w:firstLine="220"/>
              <w:rPr>
                <w:rFonts w:ascii="Calibri" w:eastAsia="Times New Roman" w:hAnsi="Calibri" w:cs="Calibri"/>
                <w:color w:val="000000"/>
                <w:sz w:val="22"/>
              </w:rPr>
            </w:pPr>
            <w:r w:rsidRPr="00967D01">
              <w:rPr>
                <w:rFonts w:ascii="Calibri" w:eastAsia="Times New Roman" w:hAnsi="Calibri" w:cs="Calibri"/>
                <w:color w:val="000000"/>
                <w:sz w:val="22"/>
              </w:rPr>
              <w:t>NWCC</w:t>
            </w:r>
          </w:p>
        </w:tc>
        <w:tc>
          <w:tcPr>
            <w:tcW w:w="3060" w:type="dxa"/>
            <w:tcBorders>
              <w:top w:val="single" w:sz="4" w:space="0" w:color="9BC2E6"/>
              <w:left w:val="nil"/>
              <w:bottom w:val="single" w:sz="4" w:space="0" w:color="9BC2E6"/>
              <w:right w:val="nil"/>
            </w:tcBorders>
            <w:shd w:val="clear" w:color="auto" w:fill="auto"/>
            <w:noWrap/>
            <w:hideMark/>
          </w:tcPr>
          <w:p w:rsidR="00967D01" w:rsidRPr="00967D01" w:rsidRDefault="00967D01" w:rsidP="00967D01">
            <w:pPr>
              <w:rPr>
                <w:rFonts w:ascii="Calibri" w:eastAsia="Times New Roman" w:hAnsi="Calibri" w:cs="Calibri"/>
                <w:color w:val="000000"/>
                <w:sz w:val="22"/>
              </w:rPr>
            </w:pPr>
            <w:r w:rsidRPr="00967D01">
              <w:rPr>
                <w:rFonts w:ascii="Calibri" w:eastAsia="Times New Roman" w:hAnsi="Calibri" w:cs="Calibri"/>
                <w:color w:val="000000"/>
                <w:sz w:val="22"/>
              </w:rPr>
              <w:t>Between 1/2-2/3</w:t>
            </w:r>
          </w:p>
        </w:tc>
        <w:tc>
          <w:tcPr>
            <w:tcW w:w="8700" w:type="dxa"/>
            <w:tcBorders>
              <w:top w:val="single" w:sz="4" w:space="0" w:color="9BC2E6"/>
              <w:left w:val="nil"/>
              <w:bottom w:val="single" w:sz="4" w:space="0" w:color="9BC2E6"/>
              <w:right w:val="nil"/>
            </w:tcBorders>
            <w:shd w:val="clear" w:color="auto" w:fill="auto"/>
            <w:hideMark/>
          </w:tcPr>
          <w:p w:rsidR="00967D01" w:rsidRPr="00967D01" w:rsidRDefault="00967D01" w:rsidP="00967D01">
            <w:pPr>
              <w:rPr>
                <w:rFonts w:ascii="Calibri" w:eastAsia="Times New Roman" w:hAnsi="Calibri" w:cs="Calibri"/>
                <w:color w:val="000000"/>
                <w:sz w:val="22"/>
              </w:rPr>
            </w:pPr>
          </w:p>
        </w:tc>
      </w:tr>
      <w:tr w:rsidR="00967D01" w:rsidRPr="00967D01" w:rsidTr="00967D01">
        <w:trPr>
          <w:trHeight w:val="3168"/>
        </w:trPr>
        <w:tc>
          <w:tcPr>
            <w:tcW w:w="1360" w:type="dxa"/>
            <w:tcBorders>
              <w:top w:val="single" w:sz="4" w:space="0" w:color="9BC2E6"/>
              <w:left w:val="nil"/>
              <w:bottom w:val="single" w:sz="4" w:space="0" w:color="9BC2E6"/>
              <w:right w:val="nil"/>
            </w:tcBorders>
            <w:shd w:val="clear" w:color="DDEBF7" w:fill="DDEBF7"/>
            <w:noWrap/>
            <w:hideMark/>
          </w:tcPr>
          <w:p w:rsidR="00967D01" w:rsidRPr="00967D01" w:rsidRDefault="00967D01" w:rsidP="00967D01">
            <w:pPr>
              <w:ind w:firstLineChars="100" w:firstLine="220"/>
              <w:rPr>
                <w:rFonts w:ascii="Calibri" w:eastAsia="Times New Roman" w:hAnsi="Calibri" w:cs="Calibri"/>
                <w:color w:val="000000"/>
                <w:sz w:val="22"/>
              </w:rPr>
            </w:pPr>
            <w:r w:rsidRPr="00967D01">
              <w:rPr>
                <w:rFonts w:ascii="Calibri" w:eastAsia="Times New Roman" w:hAnsi="Calibri" w:cs="Calibri"/>
                <w:color w:val="000000"/>
                <w:sz w:val="22"/>
              </w:rPr>
              <w:lastRenderedPageBreak/>
              <w:t>ECSU</w:t>
            </w:r>
          </w:p>
        </w:tc>
        <w:tc>
          <w:tcPr>
            <w:tcW w:w="3060" w:type="dxa"/>
            <w:tcBorders>
              <w:top w:val="single" w:sz="4" w:space="0" w:color="9BC2E6"/>
              <w:left w:val="nil"/>
              <w:bottom w:val="single" w:sz="4" w:space="0" w:color="9BC2E6"/>
              <w:right w:val="nil"/>
            </w:tcBorders>
            <w:shd w:val="clear" w:color="DDEBF7" w:fill="DDEBF7"/>
            <w:noWrap/>
            <w:hideMark/>
          </w:tcPr>
          <w:p w:rsidR="00967D01" w:rsidRPr="00967D01" w:rsidRDefault="00967D01" w:rsidP="00967D01">
            <w:pPr>
              <w:rPr>
                <w:rFonts w:ascii="Calibri" w:eastAsia="Times New Roman" w:hAnsi="Calibri" w:cs="Calibri"/>
                <w:color w:val="000000"/>
                <w:sz w:val="22"/>
              </w:rPr>
            </w:pPr>
            <w:r w:rsidRPr="00967D01">
              <w:rPr>
                <w:rFonts w:ascii="Calibri" w:eastAsia="Times New Roman" w:hAnsi="Calibri" w:cs="Calibri"/>
                <w:color w:val="000000"/>
                <w:sz w:val="22"/>
              </w:rPr>
              <w:t xml:space="preserve">More than 2/3 </w:t>
            </w:r>
          </w:p>
        </w:tc>
        <w:tc>
          <w:tcPr>
            <w:tcW w:w="8700" w:type="dxa"/>
            <w:tcBorders>
              <w:top w:val="single" w:sz="4" w:space="0" w:color="9BC2E6"/>
              <w:left w:val="nil"/>
              <w:bottom w:val="single" w:sz="4" w:space="0" w:color="9BC2E6"/>
              <w:right w:val="nil"/>
            </w:tcBorders>
            <w:shd w:val="clear" w:color="DDEBF7" w:fill="DDEBF7"/>
            <w:hideMark/>
          </w:tcPr>
          <w:p w:rsidR="00967D01" w:rsidRPr="00967D01" w:rsidRDefault="00967D01" w:rsidP="00967D01">
            <w:pPr>
              <w:rPr>
                <w:rFonts w:ascii="Calibri" w:eastAsia="Times New Roman" w:hAnsi="Calibri" w:cs="Calibri"/>
                <w:color w:val="000000"/>
                <w:sz w:val="22"/>
              </w:rPr>
            </w:pPr>
            <w:r w:rsidRPr="00967D01">
              <w:rPr>
                <w:rFonts w:ascii="Calibri" w:eastAsia="Times New Roman" w:hAnsi="Calibri" w:cs="Calibri"/>
                <w:color w:val="000000"/>
                <w:sz w:val="22"/>
              </w:rPr>
              <w:t xml:space="preserve">I think it should be a problem to suddenly drop blackboard in light of eportfolio submissions (with no warning and no obvious replacement). </w:t>
            </w:r>
            <w:r w:rsidRPr="00967D01">
              <w:rPr>
                <w:rFonts w:ascii="Calibri" w:eastAsia="Times New Roman" w:hAnsi="Calibri" w:cs="Calibri"/>
                <w:color w:val="000000"/>
                <w:sz w:val="22"/>
              </w:rPr>
              <w:br/>
              <w:t xml:space="preserve">Dropping Bb without alternatives lined up is a disaster. </w:t>
            </w:r>
            <w:r w:rsidRPr="00967D01">
              <w:rPr>
                <w:rFonts w:ascii="Calibri" w:eastAsia="Times New Roman" w:hAnsi="Calibri" w:cs="Calibri"/>
                <w:color w:val="000000"/>
                <w:sz w:val="22"/>
              </w:rPr>
              <w:br/>
              <w:t xml:space="preserve">For any of these, what will be the "tech" support"? </w:t>
            </w:r>
            <w:r w:rsidRPr="00967D01">
              <w:rPr>
                <w:rFonts w:ascii="Calibri" w:eastAsia="Times New Roman" w:hAnsi="Calibri" w:cs="Calibri"/>
                <w:color w:val="000000"/>
                <w:sz w:val="22"/>
              </w:rPr>
              <w:br/>
              <w:t xml:space="preserve">We should stay with Bb but provide faculty development for better use. </w:t>
            </w:r>
            <w:r w:rsidRPr="00967D01">
              <w:rPr>
                <w:rFonts w:ascii="Calibri" w:eastAsia="Times New Roman" w:hAnsi="Calibri" w:cs="Calibri"/>
                <w:color w:val="000000"/>
                <w:sz w:val="22"/>
              </w:rPr>
              <w:br/>
              <w:t xml:space="preserve">Due to time, it may be best to extend contract. </w:t>
            </w:r>
            <w:r w:rsidRPr="00967D01">
              <w:rPr>
                <w:rFonts w:ascii="Calibri" w:eastAsia="Times New Roman" w:hAnsi="Calibri" w:cs="Calibri"/>
                <w:color w:val="000000"/>
                <w:sz w:val="22"/>
              </w:rPr>
              <w:br/>
              <w:t xml:space="preserve">Continue use of Blackboard, additional faculty training would be important. </w:t>
            </w:r>
            <w:r w:rsidRPr="00967D01">
              <w:rPr>
                <w:rFonts w:ascii="Calibri" w:eastAsia="Times New Roman" w:hAnsi="Calibri" w:cs="Calibri"/>
                <w:color w:val="000000"/>
                <w:sz w:val="22"/>
              </w:rPr>
              <w:br/>
              <w:t xml:space="preserve">Blackboard is clunky and outdated. </w:t>
            </w:r>
            <w:r w:rsidR="000575E2" w:rsidRPr="00967D01">
              <w:rPr>
                <w:rFonts w:ascii="Calibri" w:eastAsia="Times New Roman" w:hAnsi="Calibri" w:cs="Calibri"/>
                <w:color w:val="000000"/>
                <w:sz w:val="22"/>
              </w:rPr>
              <w:t>I’m</w:t>
            </w:r>
            <w:r w:rsidRPr="00967D01">
              <w:rPr>
                <w:rFonts w:ascii="Calibri" w:eastAsia="Times New Roman" w:hAnsi="Calibri" w:cs="Calibri"/>
                <w:color w:val="000000"/>
                <w:sz w:val="22"/>
              </w:rPr>
              <w:t xml:space="preserve"> sure there are alternatives, </w:t>
            </w:r>
            <w:r w:rsidR="000575E2" w:rsidRPr="00967D01">
              <w:rPr>
                <w:rFonts w:ascii="Calibri" w:eastAsia="Times New Roman" w:hAnsi="Calibri" w:cs="Calibri"/>
                <w:color w:val="000000"/>
                <w:sz w:val="22"/>
              </w:rPr>
              <w:t>let’s</w:t>
            </w:r>
            <w:r w:rsidRPr="00967D01">
              <w:rPr>
                <w:rFonts w:ascii="Calibri" w:eastAsia="Times New Roman" w:hAnsi="Calibri" w:cs="Calibri"/>
                <w:color w:val="000000"/>
                <w:sz w:val="22"/>
              </w:rPr>
              <w:t xml:space="preserve"> explore. </w:t>
            </w:r>
            <w:r w:rsidRPr="00967D01">
              <w:rPr>
                <w:rFonts w:ascii="Calibri" w:eastAsia="Times New Roman" w:hAnsi="Calibri" w:cs="Calibri"/>
                <w:color w:val="000000"/>
                <w:sz w:val="22"/>
              </w:rPr>
              <w:br/>
              <w:t xml:space="preserve">Portfolios for promotion and tenure are </w:t>
            </w:r>
            <w:r w:rsidR="000575E2" w:rsidRPr="00967D01">
              <w:rPr>
                <w:rFonts w:ascii="Calibri" w:eastAsia="Times New Roman" w:hAnsi="Calibri" w:cs="Calibri"/>
                <w:color w:val="000000"/>
                <w:sz w:val="22"/>
              </w:rPr>
              <w:t>currently</w:t>
            </w:r>
            <w:r w:rsidRPr="00967D01">
              <w:rPr>
                <w:rFonts w:ascii="Calibri" w:eastAsia="Times New Roman" w:hAnsi="Calibri" w:cs="Calibri"/>
                <w:color w:val="000000"/>
                <w:sz w:val="22"/>
              </w:rPr>
              <w:t xml:space="preserve"> being done in blackboard, is there a plan in place for handling portfolios? </w:t>
            </w:r>
            <w:r w:rsidRPr="00967D01">
              <w:rPr>
                <w:rFonts w:ascii="Calibri" w:eastAsia="Times New Roman" w:hAnsi="Calibri" w:cs="Calibri"/>
                <w:color w:val="000000"/>
                <w:sz w:val="22"/>
              </w:rPr>
              <w:br/>
              <w:t xml:space="preserve">Use this 1 year to explore others. </w:t>
            </w:r>
          </w:p>
        </w:tc>
      </w:tr>
      <w:tr w:rsidR="00967D01" w:rsidRPr="00967D01" w:rsidTr="00967D01">
        <w:trPr>
          <w:trHeight w:val="864"/>
        </w:trPr>
        <w:tc>
          <w:tcPr>
            <w:tcW w:w="1360" w:type="dxa"/>
            <w:tcBorders>
              <w:top w:val="single" w:sz="4" w:space="0" w:color="9BC2E6"/>
              <w:left w:val="nil"/>
              <w:bottom w:val="single" w:sz="4" w:space="0" w:color="9BC2E6"/>
              <w:right w:val="nil"/>
            </w:tcBorders>
            <w:shd w:val="clear" w:color="auto" w:fill="auto"/>
            <w:noWrap/>
            <w:hideMark/>
          </w:tcPr>
          <w:p w:rsidR="00967D01" w:rsidRPr="00967D01" w:rsidRDefault="00967D01" w:rsidP="00967D01">
            <w:pPr>
              <w:ind w:firstLineChars="100" w:firstLine="220"/>
              <w:rPr>
                <w:rFonts w:ascii="Calibri" w:eastAsia="Times New Roman" w:hAnsi="Calibri" w:cs="Calibri"/>
                <w:color w:val="000000"/>
                <w:sz w:val="22"/>
              </w:rPr>
            </w:pPr>
            <w:r w:rsidRPr="00967D01">
              <w:rPr>
                <w:rFonts w:ascii="Calibri" w:eastAsia="Times New Roman" w:hAnsi="Calibri" w:cs="Calibri"/>
                <w:color w:val="000000"/>
                <w:sz w:val="22"/>
              </w:rPr>
              <w:t>TRCC</w:t>
            </w:r>
          </w:p>
        </w:tc>
        <w:tc>
          <w:tcPr>
            <w:tcW w:w="3060" w:type="dxa"/>
            <w:tcBorders>
              <w:top w:val="single" w:sz="4" w:space="0" w:color="9BC2E6"/>
              <w:left w:val="nil"/>
              <w:bottom w:val="single" w:sz="4" w:space="0" w:color="9BC2E6"/>
              <w:right w:val="nil"/>
            </w:tcBorders>
            <w:shd w:val="clear" w:color="auto" w:fill="auto"/>
            <w:noWrap/>
            <w:hideMark/>
          </w:tcPr>
          <w:p w:rsidR="00967D01" w:rsidRPr="00967D01" w:rsidRDefault="00967D01" w:rsidP="00967D01">
            <w:pPr>
              <w:rPr>
                <w:rFonts w:ascii="Calibri" w:eastAsia="Times New Roman" w:hAnsi="Calibri" w:cs="Calibri"/>
                <w:color w:val="000000"/>
                <w:sz w:val="22"/>
              </w:rPr>
            </w:pPr>
            <w:r w:rsidRPr="00967D01">
              <w:rPr>
                <w:rFonts w:ascii="Calibri" w:eastAsia="Times New Roman" w:hAnsi="Calibri" w:cs="Calibri"/>
                <w:color w:val="000000"/>
                <w:sz w:val="22"/>
              </w:rPr>
              <w:t xml:space="preserve">More than 2/3 </w:t>
            </w:r>
          </w:p>
        </w:tc>
        <w:tc>
          <w:tcPr>
            <w:tcW w:w="8700" w:type="dxa"/>
            <w:tcBorders>
              <w:top w:val="single" w:sz="4" w:space="0" w:color="9BC2E6"/>
              <w:left w:val="nil"/>
              <w:bottom w:val="single" w:sz="4" w:space="0" w:color="9BC2E6"/>
              <w:right w:val="nil"/>
            </w:tcBorders>
            <w:shd w:val="clear" w:color="auto" w:fill="auto"/>
            <w:hideMark/>
          </w:tcPr>
          <w:p w:rsidR="00967D01" w:rsidRPr="00967D01" w:rsidRDefault="00967D01" w:rsidP="00967D01">
            <w:pPr>
              <w:rPr>
                <w:rFonts w:ascii="Calibri" w:eastAsia="Times New Roman" w:hAnsi="Calibri" w:cs="Calibri"/>
                <w:color w:val="000000"/>
                <w:sz w:val="22"/>
              </w:rPr>
            </w:pPr>
            <w:r w:rsidRPr="00967D01">
              <w:rPr>
                <w:rFonts w:ascii="Calibri" w:eastAsia="Times New Roman" w:hAnsi="Calibri" w:cs="Calibri"/>
                <w:color w:val="000000"/>
                <w:sz w:val="22"/>
              </w:rPr>
              <w:t xml:space="preserve">-There is skepticism regarding Blackboard's ability to address concerns about persistent bugs.  </w:t>
            </w:r>
            <w:r w:rsidRPr="00967D01">
              <w:rPr>
                <w:rFonts w:ascii="Calibri" w:eastAsia="Times New Roman" w:hAnsi="Calibri" w:cs="Calibri"/>
                <w:color w:val="000000"/>
                <w:sz w:val="22"/>
              </w:rPr>
              <w:br/>
              <w:t xml:space="preserve">-Blackboard has not worked to improve their product; we are doing the work and committing our resources to improve their product. </w:t>
            </w:r>
          </w:p>
        </w:tc>
      </w:tr>
      <w:tr w:rsidR="00967D01" w:rsidRPr="00967D01" w:rsidTr="00967D01">
        <w:trPr>
          <w:trHeight w:val="288"/>
        </w:trPr>
        <w:tc>
          <w:tcPr>
            <w:tcW w:w="1360" w:type="dxa"/>
            <w:tcBorders>
              <w:top w:val="single" w:sz="4" w:space="0" w:color="9BC2E6"/>
              <w:left w:val="nil"/>
              <w:bottom w:val="single" w:sz="4" w:space="0" w:color="9BC2E6"/>
              <w:right w:val="nil"/>
            </w:tcBorders>
            <w:shd w:val="clear" w:color="DDEBF7" w:fill="DDEBF7"/>
            <w:noWrap/>
            <w:hideMark/>
          </w:tcPr>
          <w:p w:rsidR="00967D01" w:rsidRPr="00967D01" w:rsidRDefault="00967D01" w:rsidP="00967D01">
            <w:pPr>
              <w:ind w:firstLineChars="100" w:firstLine="220"/>
              <w:rPr>
                <w:rFonts w:ascii="Calibri" w:eastAsia="Times New Roman" w:hAnsi="Calibri" w:cs="Calibri"/>
                <w:color w:val="000000"/>
                <w:sz w:val="22"/>
              </w:rPr>
            </w:pPr>
            <w:r w:rsidRPr="00967D01">
              <w:rPr>
                <w:rFonts w:ascii="Calibri" w:eastAsia="Times New Roman" w:hAnsi="Calibri" w:cs="Calibri"/>
                <w:color w:val="000000"/>
                <w:sz w:val="22"/>
              </w:rPr>
              <w:t>NCC</w:t>
            </w:r>
          </w:p>
        </w:tc>
        <w:tc>
          <w:tcPr>
            <w:tcW w:w="3060" w:type="dxa"/>
            <w:tcBorders>
              <w:top w:val="single" w:sz="4" w:space="0" w:color="9BC2E6"/>
              <w:left w:val="nil"/>
              <w:bottom w:val="single" w:sz="4" w:space="0" w:color="9BC2E6"/>
              <w:right w:val="nil"/>
            </w:tcBorders>
            <w:shd w:val="clear" w:color="DDEBF7" w:fill="DDEBF7"/>
            <w:noWrap/>
            <w:hideMark/>
          </w:tcPr>
          <w:p w:rsidR="00967D01" w:rsidRPr="00967D01" w:rsidRDefault="00967D01" w:rsidP="00967D01">
            <w:pPr>
              <w:rPr>
                <w:rFonts w:ascii="Calibri" w:eastAsia="Times New Roman" w:hAnsi="Calibri" w:cs="Calibri"/>
                <w:color w:val="000000"/>
                <w:sz w:val="22"/>
              </w:rPr>
            </w:pPr>
            <w:r w:rsidRPr="00967D01">
              <w:rPr>
                <w:rFonts w:ascii="Calibri" w:eastAsia="Times New Roman" w:hAnsi="Calibri" w:cs="Calibri"/>
                <w:color w:val="000000"/>
                <w:sz w:val="22"/>
              </w:rPr>
              <w:t>Neutral</w:t>
            </w:r>
          </w:p>
        </w:tc>
        <w:tc>
          <w:tcPr>
            <w:tcW w:w="8700" w:type="dxa"/>
            <w:tcBorders>
              <w:top w:val="single" w:sz="4" w:space="0" w:color="9BC2E6"/>
              <w:left w:val="nil"/>
              <w:bottom w:val="single" w:sz="4" w:space="0" w:color="9BC2E6"/>
              <w:right w:val="nil"/>
            </w:tcBorders>
            <w:shd w:val="clear" w:color="DDEBF7" w:fill="DDEBF7"/>
            <w:hideMark/>
          </w:tcPr>
          <w:p w:rsidR="00967D01" w:rsidRPr="00967D01" w:rsidRDefault="00967D01" w:rsidP="00967D01">
            <w:pPr>
              <w:rPr>
                <w:rFonts w:ascii="Calibri" w:eastAsia="Times New Roman" w:hAnsi="Calibri" w:cs="Calibri"/>
                <w:color w:val="000000"/>
                <w:sz w:val="22"/>
              </w:rPr>
            </w:pPr>
          </w:p>
        </w:tc>
      </w:tr>
      <w:tr w:rsidR="00967D01" w:rsidRPr="00967D01" w:rsidTr="00967D01">
        <w:trPr>
          <w:trHeight w:val="288"/>
        </w:trPr>
        <w:tc>
          <w:tcPr>
            <w:tcW w:w="1360" w:type="dxa"/>
            <w:tcBorders>
              <w:top w:val="single" w:sz="4" w:space="0" w:color="9BC2E6"/>
              <w:left w:val="nil"/>
              <w:bottom w:val="single" w:sz="4" w:space="0" w:color="9BC2E6"/>
              <w:right w:val="nil"/>
            </w:tcBorders>
            <w:shd w:val="clear" w:color="auto" w:fill="auto"/>
            <w:noWrap/>
            <w:hideMark/>
          </w:tcPr>
          <w:p w:rsidR="00967D01" w:rsidRPr="00967D01" w:rsidRDefault="00967D01" w:rsidP="00967D01">
            <w:pPr>
              <w:ind w:firstLineChars="100" w:firstLine="220"/>
              <w:rPr>
                <w:rFonts w:ascii="Calibri" w:eastAsia="Times New Roman" w:hAnsi="Calibri" w:cs="Calibri"/>
                <w:color w:val="000000"/>
                <w:sz w:val="22"/>
              </w:rPr>
            </w:pPr>
            <w:r w:rsidRPr="00967D01">
              <w:rPr>
                <w:rFonts w:ascii="Calibri" w:eastAsia="Times New Roman" w:hAnsi="Calibri" w:cs="Calibri"/>
                <w:color w:val="000000"/>
                <w:sz w:val="22"/>
              </w:rPr>
              <w:t>CACC</w:t>
            </w:r>
          </w:p>
        </w:tc>
        <w:tc>
          <w:tcPr>
            <w:tcW w:w="3060" w:type="dxa"/>
            <w:tcBorders>
              <w:top w:val="single" w:sz="4" w:space="0" w:color="9BC2E6"/>
              <w:left w:val="nil"/>
              <w:bottom w:val="single" w:sz="4" w:space="0" w:color="9BC2E6"/>
              <w:right w:val="nil"/>
            </w:tcBorders>
            <w:shd w:val="clear" w:color="auto" w:fill="auto"/>
            <w:noWrap/>
            <w:hideMark/>
          </w:tcPr>
          <w:p w:rsidR="00967D01" w:rsidRPr="00967D01" w:rsidRDefault="00967D01" w:rsidP="00967D01">
            <w:pPr>
              <w:rPr>
                <w:rFonts w:ascii="Calibri" w:eastAsia="Times New Roman" w:hAnsi="Calibri" w:cs="Calibri"/>
                <w:color w:val="000000"/>
                <w:sz w:val="22"/>
              </w:rPr>
            </w:pPr>
            <w:r w:rsidRPr="00967D01">
              <w:rPr>
                <w:rFonts w:ascii="Calibri" w:eastAsia="Times New Roman" w:hAnsi="Calibri" w:cs="Calibri"/>
                <w:color w:val="000000"/>
                <w:sz w:val="22"/>
              </w:rPr>
              <w:t xml:space="preserve">More than 2/3 </w:t>
            </w:r>
          </w:p>
        </w:tc>
        <w:tc>
          <w:tcPr>
            <w:tcW w:w="8700" w:type="dxa"/>
            <w:tcBorders>
              <w:top w:val="single" w:sz="4" w:space="0" w:color="9BC2E6"/>
              <w:left w:val="nil"/>
              <w:bottom w:val="single" w:sz="4" w:space="0" w:color="9BC2E6"/>
              <w:right w:val="nil"/>
            </w:tcBorders>
            <w:shd w:val="clear" w:color="auto" w:fill="auto"/>
            <w:hideMark/>
          </w:tcPr>
          <w:p w:rsidR="00967D01" w:rsidRPr="00967D01" w:rsidRDefault="00967D01" w:rsidP="00967D01">
            <w:pPr>
              <w:rPr>
                <w:rFonts w:ascii="Calibri" w:eastAsia="Times New Roman" w:hAnsi="Calibri" w:cs="Calibri"/>
                <w:color w:val="000000"/>
                <w:sz w:val="22"/>
              </w:rPr>
            </w:pPr>
            <w:r w:rsidRPr="00967D01">
              <w:rPr>
                <w:rFonts w:ascii="Calibri" w:eastAsia="Times New Roman" w:hAnsi="Calibri" w:cs="Calibri"/>
                <w:color w:val="000000"/>
                <w:sz w:val="22"/>
              </w:rPr>
              <w:t>Recommendation by Capital's Senate to extend Bb contract.</w:t>
            </w:r>
          </w:p>
        </w:tc>
      </w:tr>
      <w:tr w:rsidR="00967D01" w:rsidRPr="00967D01" w:rsidTr="00967D01">
        <w:trPr>
          <w:trHeight w:val="288"/>
        </w:trPr>
        <w:tc>
          <w:tcPr>
            <w:tcW w:w="1360" w:type="dxa"/>
            <w:tcBorders>
              <w:top w:val="single" w:sz="4" w:space="0" w:color="9BC2E6"/>
              <w:left w:val="nil"/>
              <w:bottom w:val="single" w:sz="4" w:space="0" w:color="9BC2E6"/>
              <w:right w:val="nil"/>
            </w:tcBorders>
            <w:shd w:val="clear" w:color="DDEBF7" w:fill="DDEBF7"/>
            <w:noWrap/>
            <w:hideMark/>
          </w:tcPr>
          <w:p w:rsidR="00967D01" w:rsidRPr="00967D01" w:rsidRDefault="00967D01" w:rsidP="00967D01">
            <w:pPr>
              <w:ind w:firstLineChars="100" w:firstLine="220"/>
              <w:rPr>
                <w:rFonts w:ascii="Calibri" w:eastAsia="Times New Roman" w:hAnsi="Calibri" w:cs="Calibri"/>
                <w:color w:val="000000"/>
                <w:sz w:val="22"/>
              </w:rPr>
            </w:pPr>
            <w:r w:rsidRPr="00967D01">
              <w:rPr>
                <w:rFonts w:ascii="Calibri" w:eastAsia="Times New Roman" w:hAnsi="Calibri" w:cs="Calibri"/>
                <w:color w:val="000000"/>
                <w:sz w:val="22"/>
              </w:rPr>
              <w:t>ASCC</w:t>
            </w:r>
          </w:p>
        </w:tc>
        <w:tc>
          <w:tcPr>
            <w:tcW w:w="3060" w:type="dxa"/>
            <w:tcBorders>
              <w:top w:val="single" w:sz="4" w:space="0" w:color="9BC2E6"/>
              <w:left w:val="nil"/>
              <w:bottom w:val="single" w:sz="4" w:space="0" w:color="9BC2E6"/>
              <w:right w:val="nil"/>
            </w:tcBorders>
            <w:shd w:val="clear" w:color="DDEBF7" w:fill="DDEBF7"/>
            <w:noWrap/>
            <w:hideMark/>
          </w:tcPr>
          <w:p w:rsidR="00967D01" w:rsidRPr="00967D01" w:rsidRDefault="00967D01" w:rsidP="00967D01">
            <w:pPr>
              <w:rPr>
                <w:rFonts w:ascii="Calibri" w:eastAsia="Times New Roman" w:hAnsi="Calibri" w:cs="Calibri"/>
                <w:color w:val="000000"/>
                <w:sz w:val="22"/>
              </w:rPr>
            </w:pPr>
            <w:r w:rsidRPr="00967D01">
              <w:rPr>
                <w:rFonts w:ascii="Calibri" w:eastAsia="Times New Roman" w:hAnsi="Calibri" w:cs="Calibri"/>
                <w:color w:val="000000"/>
                <w:sz w:val="22"/>
              </w:rPr>
              <w:t xml:space="preserve">More than 2/3 </w:t>
            </w:r>
          </w:p>
        </w:tc>
        <w:tc>
          <w:tcPr>
            <w:tcW w:w="8700" w:type="dxa"/>
            <w:tcBorders>
              <w:top w:val="single" w:sz="4" w:space="0" w:color="9BC2E6"/>
              <w:left w:val="nil"/>
              <w:bottom w:val="single" w:sz="4" w:space="0" w:color="9BC2E6"/>
              <w:right w:val="nil"/>
            </w:tcBorders>
            <w:shd w:val="clear" w:color="DDEBF7" w:fill="DDEBF7"/>
            <w:hideMark/>
          </w:tcPr>
          <w:p w:rsidR="00967D01" w:rsidRPr="00967D01" w:rsidRDefault="00967D01" w:rsidP="00967D01">
            <w:pPr>
              <w:rPr>
                <w:rFonts w:ascii="Calibri" w:eastAsia="Times New Roman" w:hAnsi="Calibri" w:cs="Calibri"/>
                <w:color w:val="000000"/>
                <w:sz w:val="22"/>
              </w:rPr>
            </w:pPr>
          </w:p>
        </w:tc>
      </w:tr>
      <w:tr w:rsidR="00967D01" w:rsidRPr="00967D01" w:rsidTr="00967D01">
        <w:trPr>
          <w:trHeight w:val="576"/>
        </w:trPr>
        <w:tc>
          <w:tcPr>
            <w:tcW w:w="1360" w:type="dxa"/>
            <w:tcBorders>
              <w:top w:val="single" w:sz="4" w:space="0" w:color="9BC2E6"/>
              <w:left w:val="nil"/>
              <w:bottom w:val="single" w:sz="4" w:space="0" w:color="9BC2E6"/>
              <w:right w:val="nil"/>
            </w:tcBorders>
            <w:shd w:val="clear" w:color="auto" w:fill="auto"/>
            <w:noWrap/>
            <w:hideMark/>
          </w:tcPr>
          <w:p w:rsidR="00967D01" w:rsidRPr="00967D01" w:rsidRDefault="00967D01" w:rsidP="00967D01">
            <w:pPr>
              <w:ind w:firstLineChars="100" w:firstLine="220"/>
              <w:rPr>
                <w:rFonts w:ascii="Calibri" w:eastAsia="Times New Roman" w:hAnsi="Calibri" w:cs="Calibri"/>
                <w:color w:val="000000"/>
                <w:sz w:val="22"/>
              </w:rPr>
            </w:pPr>
            <w:r w:rsidRPr="00967D01">
              <w:rPr>
                <w:rFonts w:ascii="Calibri" w:eastAsia="Times New Roman" w:hAnsi="Calibri" w:cs="Calibri"/>
                <w:color w:val="000000"/>
                <w:sz w:val="22"/>
              </w:rPr>
              <w:t>WCSU</w:t>
            </w:r>
          </w:p>
        </w:tc>
        <w:tc>
          <w:tcPr>
            <w:tcW w:w="3060" w:type="dxa"/>
            <w:tcBorders>
              <w:top w:val="single" w:sz="4" w:space="0" w:color="9BC2E6"/>
              <w:left w:val="nil"/>
              <w:bottom w:val="single" w:sz="4" w:space="0" w:color="9BC2E6"/>
              <w:right w:val="nil"/>
            </w:tcBorders>
            <w:shd w:val="clear" w:color="auto" w:fill="auto"/>
            <w:noWrap/>
            <w:hideMark/>
          </w:tcPr>
          <w:p w:rsidR="00967D01" w:rsidRPr="00967D01" w:rsidRDefault="00967D01" w:rsidP="00967D01">
            <w:pPr>
              <w:rPr>
                <w:rFonts w:ascii="Calibri" w:eastAsia="Times New Roman" w:hAnsi="Calibri" w:cs="Calibri"/>
                <w:color w:val="000000"/>
                <w:sz w:val="22"/>
              </w:rPr>
            </w:pPr>
            <w:r w:rsidRPr="00967D01">
              <w:rPr>
                <w:rFonts w:ascii="Calibri" w:eastAsia="Times New Roman" w:hAnsi="Calibri" w:cs="Calibri"/>
                <w:color w:val="000000"/>
                <w:sz w:val="22"/>
              </w:rPr>
              <w:t xml:space="preserve">Between 1/2-2/3 </w:t>
            </w:r>
          </w:p>
        </w:tc>
        <w:tc>
          <w:tcPr>
            <w:tcW w:w="8700" w:type="dxa"/>
            <w:tcBorders>
              <w:top w:val="single" w:sz="4" w:space="0" w:color="9BC2E6"/>
              <w:left w:val="nil"/>
              <w:bottom w:val="single" w:sz="4" w:space="0" w:color="9BC2E6"/>
              <w:right w:val="nil"/>
            </w:tcBorders>
            <w:shd w:val="clear" w:color="auto" w:fill="auto"/>
            <w:hideMark/>
          </w:tcPr>
          <w:p w:rsidR="00967D01" w:rsidRPr="00967D01" w:rsidRDefault="00967D01" w:rsidP="00967D01">
            <w:pPr>
              <w:rPr>
                <w:rFonts w:ascii="Calibri" w:eastAsia="Times New Roman" w:hAnsi="Calibri" w:cs="Calibri"/>
                <w:color w:val="000000"/>
                <w:sz w:val="22"/>
              </w:rPr>
            </w:pPr>
            <w:r w:rsidRPr="00967D01">
              <w:rPr>
                <w:rFonts w:ascii="Calibri" w:eastAsia="Times New Roman" w:hAnsi="Calibri" w:cs="Calibri"/>
                <w:color w:val="000000"/>
                <w:sz w:val="22"/>
              </w:rPr>
              <w:t>Why the one year contract, why not 2 years?  All LMS's are the same, and everyone knows BB so it doesn't make sense to change.</w:t>
            </w:r>
          </w:p>
        </w:tc>
      </w:tr>
      <w:tr w:rsidR="00967D01" w:rsidRPr="00967D01" w:rsidTr="00967D01">
        <w:trPr>
          <w:trHeight w:val="288"/>
        </w:trPr>
        <w:tc>
          <w:tcPr>
            <w:tcW w:w="1360" w:type="dxa"/>
            <w:tcBorders>
              <w:top w:val="single" w:sz="4" w:space="0" w:color="9BC2E6"/>
              <w:left w:val="nil"/>
              <w:bottom w:val="single" w:sz="4" w:space="0" w:color="9BC2E6"/>
              <w:right w:val="nil"/>
            </w:tcBorders>
            <w:shd w:val="clear" w:color="DDEBF7" w:fill="DDEBF7"/>
            <w:noWrap/>
            <w:hideMark/>
          </w:tcPr>
          <w:p w:rsidR="00967D01" w:rsidRPr="00967D01" w:rsidRDefault="00967D01" w:rsidP="00967D01">
            <w:pPr>
              <w:ind w:firstLineChars="100" w:firstLine="220"/>
              <w:rPr>
                <w:rFonts w:ascii="Calibri" w:eastAsia="Times New Roman" w:hAnsi="Calibri" w:cs="Calibri"/>
                <w:color w:val="000000"/>
                <w:sz w:val="22"/>
              </w:rPr>
            </w:pPr>
            <w:r w:rsidRPr="00967D01">
              <w:rPr>
                <w:rFonts w:ascii="Calibri" w:eastAsia="Times New Roman" w:hAnsi="Calibri" w:cs="Calibri"/>
                <w:color w:val="000000"/>
                <w:sz w:val="22"/>
              </w:rPr>
              <w:t>NVCC</w:t>
            </w:r>
          </w:p>
        </w:tc>
        <w:tc>
          <w:tcPr>
            <w:tcW w:w="3060" w:type="dxa"/>
            <w:tcBorders>
              <w:top w:val="single" w:sz="4" w:space="0" w:color="9BC2E6"/>
              <w:left w:val="nil"/>
              <w:bottom w:val="single" w:sz="4" w:space="0" w:color="9BC2E6"/>
              <w:right w:val="nil"/>
            </w:tcBorders>
            <w:shd w:val="clear" w:color="DDEBF7" w:fill="DDEBF7"/>
            <w:noWrap/>
            <w:hideMark/>
          </w:tcPr>
          <w:p w:rsidR="00967D01" w:rsidRPr="00967D01" w:rsidRDefault="00967D01" w:rsidP="00967D01">
            <w:pPr>
              <w:rPr>
                <w:rFonts w:ascii="Calibri" w:eastAsia="Times New Roman" w:hAnsi="Calibri" w:cs="Calibri"/>
                <w:color w:val="000000"/>
                <w:sz w:val="22"/>
              </w:rPr>
            </w:pPr>
            <w:r w:rsidRPr="00967D01">
              <w:rPr>
                <w:rFonts w:ascii="Calibri" w:eastAsia="Times New Roman" w:hAnsi="Calibri" w:cs="Calibri"/>
                <w:color w:val="000000"/>
                <w:sz w:val="22"/>
              </w:rPr>
              <w:t xml:space="preserve">More than 2/3 </w:t>
            </w:r>
          </w:p>
        </w:tc>
        <w:tc>
          <w:tcPr>
            <w:tcW w:w="8700" w:type="dxa"/>
            <w:tcBorders>
              <w:top w:val="single" w:sz="4" w:space="0" w:color="9BC2E6"/>
              <w:left w:val="nil"/>
              <w:bottom w:val="single" w:sz="4" w:space="0" w:color="9BC2E6"/>
              <w:right w:val="nil"/>
            </w:tcBorders>
            <w:shd w:val="clear" w:color="DDEBF7" w:fill="DDEBF7"/>
            <w:hideMark/>
          </w:tcPr>
          <w:p w:rsidR="00967D01" w:rsidRPr="00967D01" w:rsidRDefault="00967D01" w:rsidP="00967D01">
            <w:pPr>
              <w:rPr>
                <w:rFonts w:ascii="Calibri" w:eastAsia="Times New Roman" w:hAnsi="Calibri" w:cs="Calibri"/>
                <w:color w:val="000000"/>
                <w:sz w:val="22"/>
              </w:rPr>
            </w:pPr>
            <w:r w:rsidRPr="00967D01">
              <w:rPr>
                <w:rFonts w:ascii="Calibri" w:eastAsia="Times New Roman" w:hAnsi="Calibri" w:cs="Calibri"/>
                <w:color w:val="000000"/>
                <w:sz w:val="22"/>
              </w:rPr>
              <w:t>As we explore other platforms, the consensus was to extend for one year.</w:t>
            </w:r>
          </w:p>
        </w:tc>
      </w:tr>
      <w:tr w:rsidR="00967D01" w:rsidRPr="00967D01" w:rsidTr="00967D01">
        <w:trPr>
          <w:trHeight w:val="288"/>
        </w:trPr>
        <w:tc>
          <w:tcPr>
            <w:tcW w:w="1360" w:type="dxa"/>
            <w:tcBorders>
              <w:top w:val="single" w:sz="4" w:space="0" w:color="9BC2E6"/>
              <w:left w:val="nil"/>
              <w:bottom w:val="single" w:sz="4" w:space="0" w:color="9BC2E6"/>
              <w:right w:val="nil"/>
            </w:tcBorders>
            <w:shd w:val="clear" w:color="auto" w:fill="auto"/>
            <w:noWrap/>
            <w:hideMark/>
          </w:tcPr>
          <w:p w:rsidR="00967D01" w:rsidRPr="00967D01" w:rsidRDefault="00967D01" w:rsidP="00967D01">
            <w:pPr>
              <w:ind w:firstLineChars="100" w:firstLine="220"/>
              <w:rPr>
                <w:rFonts w:ascii="Calibri" w:eastAsia="Times New Roman" w:hAnsi="Calibri" w:cs="Calibri"/>
                <w:color w:val="000000"/>
                <w:sz w:val="22"/>
              </w:rPr>
            </w:pPr>
            <w:r w:rsidRPr="00967D01">
              <w:rPr>
                <w:rFonts w:ascii="Calibri" w:eastAsia="Times New Roman" w:hAnsi="Calibri" w:cs="Calibri"/>
                <w:color w:val="000000"/>
                <w:sz w:val="22"/>
              </w:rPr>
              <w:t>QVCC</w:t>
            </w:r>
          </w:p>
        </w:tc>
        <w:tc>
          <w:tcPr>
            <w:tcW w:w="3060" w:type="dxa"/>
            <w:tcBorders>
              <w:top w:val="single" w:sz="4" w:space="0" w:color="9BC2E6"/>
              <w:left w:val="nil"/>
              <w:bottom w:val="single" w:sz="4" w:space="0" w:color="9BC2E6"/>
              <w:right w:val="nil"/>
            </w:tcBorders>
            <w:shd w:val="clear" w:color="auto" w:fill="auto"/>
            <w:noWrap/>
            <w:hideMark/>
          </w:tcPr>
          <w:p w:rsidR="00967D01" w:rsidRPr="00967D01" w:rsidRDefault="00967D01" w:rsidP="00967D01">
            <w:pPr>
              <w:rPr>
                <w:rFonts w:ascii="Calibri" w:eastAsia="Times New Roman" w:hAnsi="Calibri" w:cs="Calibri"/>
                <w:color w:val="000000"/>
                <w:sz w:val="22"/>
              </w:rPr>
            </w:pPr>
            <w:r w:rsidRPr="00967D01">
              <w:rPr>
                <w:rFonts w:ascii="Calibri" w:eastAsia="Times New Roman" w:hAnsi="Calibri" w:cs="Calibri"/>
                <w:color w:val="000000"/>
                <w:sz w:val="22"/>
              </w:rPr>
              <w:t xml:space="preserve">More than 2/3 </w:t>
            </w:r>
          </w:p>
        </w:tc>
        <w:tc>
          <w:tcPr>
            <w:tcW w:w="8700" w:type="dxa"/>
            <w:tcBorders>
              <w:top w:val="single" w:sz="4" w:space="0" w:color="9BC2E6"/>
              <w:left w:val="nil"/>
              <w:bottom w:val="single" w:sz="4" w:space="0" w:color="9BC2E6"/>
              <w:right w:val="nil"/>
            </w:tcBorders>
            <w:shd w:val="clear" w:color="auto" w:fill="auto"/>
            <w:hideMark/>
          </w:tcPr>
          <w:p w:rsidR="00967D01" w:rsidRPr="00967D01" w:rsidRDefault="000575E2" w:rsidP="00967D01">
            <w:pPr>
              <w:rPr>
                <w:rFonts w:ascii="Calibri" w:eastAsia="Times New Roman" w:hAnsi="Calibri" w:cs="Calibri"/>
                <w:color w:val="000000"/>
                <w:sz w:val="22"/>
              </w:rPr>
            </w:pPr>
            <w:r>
              <w:rPr>
                <w:rFonts w:ascii="Calibri" w:eastAsia="Times New Roman" w:hAnsi="Calibri" w:cs="Calibri"/>
                <w:color w:val="000000"/>
                <w:sz w:val="22"/>
              </w:rPr>
              <w:t>None</w:t>
            </w:r>
          </w:p>
        </w:tc>
      </w:tr>
    </w:tbl>
    <w:p w:rsidR="00967D01" w:rsidRPr="004547B5" w:rsidRDefault="00967D01" w:rsidP="004547B5"/>
    <w:p w:rsidR="004547B5" w:rsidRPr="00DF7207" w:rsidRDefault="004547B5" w:rsidP="004547B5">
      <w:pPr>
        <w:rPr>
          <w:b/>
          <w:bCs/>
        </w:rPr>
      </w:pPr>
    </w:p>
    <w:p w:rsidR="00B31771" w:rsidRDefault="00B31771">
      <w:r>
        <w:br w:type="page"/>
      </w:r>
    </w:p>
    <w:p w:rsidR="004547B5" w:rsidRPr="004547B5" w:rsidRDefault="004547B5" w:rsidP="004547B5">
      <w:r w:rsidRPr="004547B5">
        <w:lastRenderedPageBreak/>
        <w:t>3. Please let us know some of the thoughts discussed in the meeting about RECOMMENDATION 2 - ESTABLISHING AN RFP TO EXPLORE THE LMS MARKET.</w:t>
      </w:r>
    </w:p>
    <w:p w:rsidR="004547B5" w:rsidRDefault="004547B5" w:rsidP="004547B5"/>
    <w:tbl>
      <w:tblPr>
        <w:tblW w:w="13082" w:type="dxa"/>
        <w:tblLook w:val="04A0" w:firstRow="1" w:lastRow="0" w:firstColumn="1" w:lastColumn="0" w:noHBand="0" w:noVBand="1"/>
      </w:tblPr>
      <w:tblGrid>
        <w:gridCol w:w="1360"/>
        <w:gridCol w:w="2980"/>
        <w:gridCol w:w="44"/>
        <w:gridCol w:w="8156"/>
        <w:gridCol w:w="542"/>
      </w:tblGrid>
      <w:tr w:rsidR="00A70FA7" w:rsidRPr="00A70FA7" w:rsidTr="00AA31FD">
        <w:trPr>
          <w:gridAfter w:val="1"/>
          <w:wAfter w:w="542" w:type="dxa"/>
          <w:trHeight w:val="312"/>
          <w:tblHeader/>
        </w:trPr>
        <w:tc>
          <w:tcPr>
            <w:tcW w:w="1360" w:type="dxa"/>
            <w:tcBorders>
              <w:top w:val="nil"/>
              <w:left w:val="nil"/>
              <w:bottom w:val="nil"/>
              <w:right w:val="nil"/>
            </w:tcBorders>
            <w:shd w:val="clear" w:color="auto" w:fill="auto"/>
            <w:noWrap/>
            <w:vAlign w:val="bottom"/>
            <w:hideMark/>
          </w:tcPr>
          <w:p w:rsidR="00A70FA7" w:rsidRPr="00A70FA7" w:rsidRDefault="00A70FA7" w:rsidP="00A70FA7">
            <w:pPr>
              <w:rPr>
                <w:rFonts w:ascii="Calibri" w:eastAsia="Times New Roman" w:hAnsi="Calibri" w:cs="Calibri"/>
                <w:b/>
                <w:bCs/>
                <w:color w:val="000000"/>
                <w:szCs w:val="24"/>
              </w:rPr>
            </w:pPr>
            <w:r w:rsidRPr="00A70FA7">
              <w:rPr>
                <w:rFonts w:ascii="Calibri" w:eastAsia="Times New Roman" w:hAnsi="Calibri" w:cs="Calibri"/>
                <w:b/>
                <w:bCs/>
                <w:color w:val="000000"/>
                <w:szCs w:val="24"/>
              </w:rPr>
              <w:t>Name</w:t>
            </w:r>
          </w:p>
        </w:tc>
        <w:tc>
          <w:tcPr>
            <w:tcW w:w="2980" w:type="dxa"/>
            <w:tcBorders>
              <w:top w:val="nil"/>
              <w:left w:val="nil"/>
              <w:bottom w:val="nil"/>
              <w:right w:val="nil"/>
            </w:tcBorders>
            <w:shd w:val="clear" w:color="auto" w:fill="auto"/>
            <w:noWrap/>
            <w:hideMark/>
          </w:tcPr>
          <w:p w:rsidR="00A70FA7" w:rsidRPr="00A70FA7" w:rsidRDefault="00A70FA7" w:rsidP="00A70FA7">
            <w:pPr>
              <w:rPr>
                <w:rFonts w:ascii="Calibri" w:eastAsia="Times New Roman" w:hAnsi="Calibri" w:cs="Calibri"/>
                <w:b/>
                <w:bCs/>
                <w:color w:val="000000"/>
                <w:szCs w:val="24"/>
              </w:rPr>
            </w:pPr>
            <w:r w:rsidRPr="00A70FA7">
              <w:rPr>
                <w:rFonts w:ascii="Calibri" w:eastAsia="Times New Roman" w:hAnsi="Calibri" w:cs="Calibri"/>
                <w:b/>
                <w:bCs/>
                <w:color w:val="000000"/>
                <w:szCs w:val="24"/>
              </w:rPr>
              <w:t>Agreement Level</w:t>
            </w:r>
          </w:p>
        </w:tc>
        <w:tc>
          <w:tcPr>
            <w:tcW w:w="8200" w:type="dxa"/>
            <w:gridSpan w:val="2"/>
            <w:tcBorders>
              <w:top w:val="nil"/>
              <w:left w:val="nil"/>
              <w:bottom w:val="nil"/>
              <w:right w:val="nil"/>
            </w:tcBorders>
            <w:shd w:val="clear" w:color="auto" w:fill="auto"/>
            <w:hideMark/>
          </w:tcPr>
          <w:p w:rsidR="00A70FA7" w:rsidRPr="00A70FA7" w:rsidRDefault="00A70FA7" w:rsidP="00A70FA7">
            <w:pPr>
              <w:rPr>
                <w:rFonts w:ascii="Calibri" w:eastAsia="Times New Roman" w:hAnsi="Calibri" w:cs="Calibri"/>
                <w:b/>
                <w:bCs/>
                <w:color w:val="000000"/>
                <w:sz w:val="22"/>
              </w:rPr>
            </w:pPr>
            <w:r w:rsidRPr="00A70FA7">
              <w:rPr>
                <w:rFonts w:ascii="Calibri" w:eastAsia="Times New Roman" w:hAnsi="Calibri" w:cs="Calibri"/>
                <w:b/>
                <w:bCs/>
                <w:color w:val="000000"/>
                <w:sz w:val="22"/>
              </w:rPr>
              <w:t>Comments</w:t>
            </w:r>
          </w:p>
        </w:tc>
      </w:tr>
      <w:tr w:rsidR="00AA31FD" w:rsidRPr="00A70FA7" w:rsidTr="00AA31FD">
        <w:trPr>
          <w:trHeight w:val="1727"/>
          <w:tblHeader/>
        </w:trPr>
        <w:tc>
          <w:tcPr>
            <w:tcW w:w="1360" w:type="dxa"/>
            <w:tcBorders>
              <w:top w:val="single" w:sz="4" w:space="0" w:color="9BC2E6"/>
              <w:left w:val="nil"/>
              <w:bottom w:val="single" w:sz="4" w:space="0" w:color="9BC2E6"/>
              <w:right w:val="nil"/>
            </w:tcBorders>
            <w:shd w:val="clear" w:color="5B9BD5" w:fill="5B9BD5"/>
            <w:hideMark/>
          </w:tcPr>
          <w:p w:rsidR="00A70FA7" w:rsidRPr="00A70FA7" w:rsidRDefault="00A70FA7" w:rsidP="00A70FA7">
            <w:pPr>
              <w:rPr>
                <w:rFonts w:ascii="Calibri" w:eastAsia="Times New Roman" w:hAnsi="Calibri" w:cs="Calibri"/>
                <w:b/>
                <w:bCs/>
                <w:color w:val="FFFFFF"/>
                <w:sz w:val="22"/>
              </w:rPr>
            </w:pPr>
            <w:r w:rsidRPr="00A70FA7">
              <w:rPr>
                <w:rFonts w:ascii="Calibri" w:eastAsia="Times New Roman" w:hAnsi="Calibri" w:cs="Calibri"/>
                <w:b/>
                <w:bCs/>
                <w:color w:val="FFFFFF"/>
                <w:sz w:val="22"/>
              </w:rPr>
              <w:t>Institution</w:t>
            </w:r>
          </w:p>
        </w:tc>
        <w:tc>
          <w:tcPr>
            <w:tcW w:w="3024" w:type="dxa"/>
            <w:gridSpan w:val="2"/>
            <w:tcBorders>
              <w:top w:val="single" w:sz="4" w:space="0" w:color="9BC2E6"/>
              <w:left w:val="nil"/>
              <w:bottom w:val="single" w:sz="4" w:space="0" w:color="9BC2E6"/>
              <w:right w:val="nil"/>
            </w:tcBorders>
            <w:shd w:val="clear" w:color="5B9BD5" w:fill="5B9BD5"/>
            <w:hideMark/>
          </w:tcPr>
          <w:p w:rsidR="00A70FA7" w:rsidRPr="00A70FA7" w:rsidRDefault="00A70FA7" w:rsidP="00A70FA7">
            <w:pPr>
              <w:rPr>
                <w:rFonts w:ascii="Calibri" w:eastAsia="Times New Roman" w:hAnsi="Calibri" w:cs="Calibri"/>
                <w:b/>
                <w:bCs/>
                <w:color w:val="FFFFFF"/>
                <w:sz w:val="22"/>
              </w:rPr>
            </w:pPr>
            <w:r w:rsidRPr="00A70FA7">
              <w:rPr>
                <w:rFonts w:ascii="Calibri" w:eastAsia="Times New Roman" w:hAnsi="Calibri" w:cs="Calibri"/>
                <w:b/>
                <w:bCs/>
                <w:color w:val="FFFFFF"/>
                <w:sz w:val="22"/>
              </w:rPr>
              <w:t>RECOMMENDATION 2.     An RFP be established to explore the LMS market and determine if there is a product that can better meet faculty and students' needs.</w:t>
            </w:r>
          </w:p>
        </w:tc>
        <w:tc>
          <w:tcPr>
            <w:tcW w:w="8698" w:type="dxa"/>
            <w:gridSpan w:val="2"/>
            <w:tcBorders>
              <w:top w:val="single" w:sz="4" w:space="0" w:color="9BC2E6"/>
              <w:left w:val="nil"/>
              <w:bottom w:val="single" w:sz="4" w:space="0" w:color="9BC2E6"/>
              <w:right w:val="nil"/>
            </w:tcBorders>
            <w:shd w:val="clear" w:color="5B9BD5" w:fill="5B9BD5"/>
            <w:hideMark/>
          </w:tcPr>
          <w:p w:rsidR="00A70FA7" w:rsidRPr="00A70FA7" w:rsidRDefault="00A70FA7" w:rsidP="00A70FA7">
            <w:pPr>
              <w:rPr>
                <w:rFonts w:ascii="Calibri" w:eastAsia="Times New Roman" w:hAnsi="Calibri" w:cs="Calibri"/>
                <w:b/>
                <w:bCs/>
                <w:color w:val="FFFFFF"/>
                <w:sz w:val="22"/>
              </w:rPr>
            </w:pPr>
            <w:r w:rsidRPr="00A70FA7">
              <w:rPr>
                <w:rFonts w:ascii="Calibri" w:eastAsia="Times New Roman" w:hAnsi="Calibri" w:cs="Calibri"/>
                <w:b/>
                <w:bCs/>
                <w:color w:val="FFFFFF"/>
                <w:sz w:val="22"/>
              </w:rPr>
              <w:t xml:space="preserve">Please let us know some of the thoughts discussed in the meeting </w:t>
            </w:r>
            <w:r w:rsidR="000575E2" w:rsidRPr="00A70FA7">
              <w:rPr>
                <w:rFonts w:ascii="Calibri" w:eastAsia="Times New Roman" w:hAnsi="Calibri" w:cs="Calibri"/>
                <w:b/>
                <w:bCs/>
                <w:color w:val="FFFFFF"/>
                <w:sz w:val="22"/>
              </w:rPr>
              <w:t>about RECOMMENDATION</w:t>
            </w:r>
            <w:r w:rsidRPr="00A70FA7">
              <w:rPr>
                <w:rFonts w:ascii="Calibri" w:eastAsia="Times New Roman" w:hAnsi="Calibri" w:cs="Calibri"/>
                <w:b/>
                <w:bCs/>
                <w:color w:val="FFFFFF"/>
                <w:sz w:val="22"/>
              </w:rPr>
              <w:t xml:space="preserve"> 2 - ESTABLISHING AN RFP TO EXPLORE THE LMS MARKET.</w:t>
            </w:r>
          </w:p>
        </w:tc>
      </w:tr>
      <w:tr w:rsidR="00AA31FD" w:rsidRPr="00A70FA7" w:rsidTr="00AA31FD">
        <w:trPr>
          <w:trHeight w:val="864"/>
        </w:trPr>
        <w:tc>
          <w:tcPr>
            <w:tcW w:w="1360" w:type="dxa"/>
            <w:tcBorders>
              <w:top w:val="single" w:sz="4" w:space="0" w:color="9BC2E6"/>
              <w:left w:val="nil"/>
              <w:bottom w:val="single" w:sz="4" w:space="0" w:color="9BC2E6"/>
              <w:right w:val="nil"/>
            </w:tcBorders>
            <w:shd w:val="clear" w:color="DDEBF7" w:fill="DDEBF7"/>
            <w:noWrap/>
            <w:hideMark/>
          </w:tcPr>
          <w:p w:rsidR="00A70FA7" w:rsidRPr="00A70FA7" w:rsidRDefault="00A70FA7" w:rsidP="00A70FA7">
            <w:pPr>
              <w:rPr>
                <w:rFonts w:ascii="Calibri" w:eastAsia="Times New Roman" w:hAnsi="Calibri" w:cs="Calibri"/>
                <w:color w:val="000000"/>
                <w:sz w:val="22"/>
              </w:rPr>
            </w:pPr>
            <w:r w:rsidRPr="00A70FA7">
              <w:rPr>
                <w:rFonts w:ascii="Calibri" w:eastAsia="Times New Roman" w:hAnsi="Calibri" w:cs="Calibri"/>
                <w:color w:val="000000"/>
                <w:sz w:val="22"/>
              </w:rPr>
              <w:t>MXCC</w:t>
            </w:r>
          </w:p>
        </w:tc>
        <w:tc>
          <w:tcPr>
            <w:tcW w:w="3024" w:type="dxa"/>
            <w:gridSpan w:val="2"/>
            <w:tcBorders>
              <w:top w:val="single" w:sz="4" w:space="0" w:color="9BC2E6"/>
              <w:left w:val="nil"/>
              <w:bottom w:val="single" w:sz="4" w:space="0" w:color="9BC2E6"/>
              <w:right w:val="nil"/>
            </w:tcBorders>
            <w:shd w:val="clear" w:color="DDEBF7" w:fill="DDEBF7"/>
            <w:noWrap/>
            <w:hideMark/>
          </w:tcPr>
          <w:p w:rsidR="00A70FA7" w:rsidRPr="00A70FA7" w:rsidRDefault="00A70FA7" w:rsidP="000575E2">
            <w:pPr>
              <w:rPr>
                <w:rFonts w:ascii="Calibri" w:eastAsia="Times New Roman" w:hAnsi="Calibri" w:cs="Calibri"/>
                <w:color w:val="000000"/>
                <w:sz w:val="22"/>
              </w:rPr>
            </w:pPr>
            <w:r w:rsidRPr="00A70FA7">
              <w:rPr>
                <w:rFonts w:ascii="Calibri" w:eastAsia="Times New Roman" w:hAnsi="Calibri" w:cs="Calibri"/>
                <w:color w:val="000000"/>
                <w:sz w:val="22"/>
              </w:rPr>
              <w:t xml:space="preserve">More than 2/3 </w:t>
            </w:r>
          </w:p>
        </w:tc>
        <w:tc>
          <w:tcPr>
            <w:tcW w:w="8698" w:type="dxa"/>
            <w:gridSpan w:val="2"/>
            <w:tcBorders>
              <w:top w:val="single" w:sz="4" w:space="0" w:color="9BC2E6"/>
              <w:left w:val="nil"/>
              <w:bottom w:val="single" w:sz="4" w:space="0" w:color="9BC2E6"/>
              <w:right w:val="nil"/>
            </w:tcBorders>
            <w:shd w:val="clear" w:color="DDEBF7" w:fill="DDEBF7"/>
            <w:hideMark/>
          </w:tcPr>
          <w:p w:rsidR="00A70FA7" w:rsidRPr="00A70FA7" w:rsidRDefault="00A70FA7" w:rsidP="00A70FA7">
            <w:pPr>
              <w:rPr>
                <w:rFonts w:ascii="Calibri" w:eastAsia="Times New Roman" w:hAnsi="Calibri" w:cs="Calibri"/>
                <w:color w:val="000000"/>
                <w:sz w:val="22"/>
              </w:rPr>
            </w:pPr>
            <w:r w:rsidRPr="00A70FA7">
              <w:rPr>
                <w:rFonts w:ascii="Calibri" w:eastAsia="Times New Roman" w:hAnsi="Calibri" w:cs="Calibri"/>
                <w:color w:val="000000"/>
                <w:sz w:val="22"/>
              </w:rPr>
              <w:t>Some faculty expressed the opinion that there would be something about any system that was not satisfying.  Some stated a preference for retaining a familiar system vs. a new system that would have unknown problems.</w:t>
            </w:r>
          </w:p>
        </w:tc>
      </w:tr>
      <w:tr w:rsidR="00AA31FD" w:rsidRPr="00A70FA7" w:rsidTr="00AA31FD">
        <w:trPr>
          <w:trHeight w:val="638"/>
        </w:trPr>
        <w:tc>
          <w:tcPr>
            <w:tcW w:w="1360" w:type="dxa"/>
            <w:tcBorders>
              <w:top w:val="single" w:sz="4" w:space="0" w:color="9BC2E6"/>
              <w:left w:val="nil"/>
              <w:bottom w:val="single" w:sz="4" w:space="0" w:color="9BC2E6"/>
              <w:right w:val="nil"/>
            </w:tcBorders>
            <w:shd w:val="clear" w:color="auto" w:fill="auto"/>
            <w:noWrap/>
            <w:hideMark/>
          </w:tcPr>
          <w:p w:rsidR="00A70FA7" w:rsidRPr="00A70FA7" w:rsidRDefault="00A70FA7" w:rsidP="00A70FA7">
            <w:pPr>
              <w:rPr>
                <w:rFonts w:ascii="Calibri" w:eastAsia="Times New Roman" w:hAnsi="Calibri" w:cs="Calibri"/>
                <w:color w:val="000000"/>
                <w:sz w:val="22"/>
              </w:rPr>
            </w:pPr>
            <w:r w:rsidRPr="00A70FA7">
              <w:rPr>
                <w:rFonts w:ascii="Calibri" w:eastAsia="Times New Roman" w:hAnsi="Calibri" w:cs="Calibri"/>
                <w:color w:val="000000"/>
                <w:sz w:val="22"/>
              </w:rPr>
              <w:t>HCC</w:t>
            </w:r>
          </w:p>
        </w:tc>
        <w:tc>
          <w:tcPr>
            <w:tcW w:w="3024" w:type="dxa"/>
            <w:gridSpan w:val="2"/>
            <w:tcBorders>
              <w:top w:val="single" w:sz="4" w:space="0" w:color="9BC2E6"/>
              <w:left w:val="nil"/>
              <w:bottom w:val="single" w:sz="4" w:space="0" w:color="9BC2E6"/>
              <w:right w:val="nil"/>
            </w:tcBorders>
            <w:shd w:val="clear" w:color="auto" w:fill="auto"/>
            <w:noWrap/>
            <w:hideMark/>
          </w:tcPr>
          <w:p w:rsidR="00A70FA7" w:rsidRPr="00A70FA7" w:rsidRDefault="00A70FA7" w:rsidP="000575E2">
            <w:pPr>
              <w:rPr>
                <w:rFonts w:ascii="Calibri" w:eastAsia="Times New Roman" w:hAnsi="Calibri" w:cs="Calibri"/>
                <w:color w:val="000000"/>
                <w:sz w:val="22"/>
              </w:rPr>
            </w:pPr>
            <w:r w:rsidRPr="00A70FA7">
              <w:rPr>
                <w:rFonts w:ascii="Calibri" w:eastAsia="Times New Roman" w:hAnsi="Calibri" w:cs="Calibri"/>
                <w:color w:val="000000"/>
                <w:sz w:val="22"/>
              </w:rPr>
              <w:t xml:space="preserve">More than 2/3 </w:t>
            </w:r>
          </w:p>
        </w:tc>
        <w:tc>
          <w:tcPr>
            <w:tcW w:w="8698" w:type="dxa"/>
            <w:gridSpan w:val="2"/>
            <w:tcBorders>
              <w:top w:val="single" w:sz="4" w:space="0" w:color="9BC2E6"/>
              <w:left w:val="nil"/>
              <w:bottom w:val="single" w:sz="4" w:space="0" w:color="9BC2E6"/>
              <w:right w:val="nil"/>
            </w:tcBorders>
            <w:shd w:val="clear" w:color="auto" w:fill="auto"/>
            <w:hideMark/>
          </w:tcPr>
          <w:p w:rsidR="00A70FA7" w:rsidRPr="00A70FA7" w:rsidRDefault="00A70FA7" w:rsidP="00A70FA7">
            <w:pPr>
              <w:rPr>
                <w:rFonts w:ascii="Calibri" w:eastAsia="Times New Roman" w:hAnsi="Calibri" w:cs="Calibri"/>
                <w:color w:val="000000"/>
                <w:sz w:val="22"/>
              </w:rPr>
            </w:pPr>
            <w:r w:rsidRPr="00A70FA7">
              <w:rPr>
                <w:rFonts w:ascii="Calibri" w:eastAsia="Times New Roman" w:hAnsi="Calibri" w:cs="Calibri"/>
                <w:color w:val="000000"/>
                <w:sz w:val="22"/>
              </w:rPr>
              <w:t>• Include open-source LMS systems</w:t>
            </w:r>
            <w:r w:rsidRPr="00A70FA7">
              <w:rPr>
                <w:rFonts w:ascii="Calibri" w:eastAsia="Times New Roman" w:hAnsi="Calibri" w:cs="Calibri"/>
                <w:color w:val="000000"/>
                <w:sz w:val="22"/>
              </w:rPr>
              <w:br/>
              <w:t>• Investigate possibility of using different LMS Systems for different disciplines</w:t>
            </w:r>
          </w:p>
        </w:tc>
      </w:tr>
      <w:tr w:rsidR="00AA31FD" w:rsidRPr="00A70FA7" w:rsidTr="00AA31FD">
        <w:trPr>
          <w:trHeight w:val="890"/>
        </w:trPr>
        <w:tc>
          <w:tcPr>
            <w:tcW w:w="1360" w:type="dxa"/>
            <w:tcBorders>
              <w:top w:val="single" w:sz="4" w:space="0" w:color="9BC2E6"/>
              <w:left w:val="nil"/>
              <w:bottom w:val="single" w:sz="4" w:space="0" w:color="9BC2E6"/>
              <w:right w:val="nil"/>
            </w:tcBorders>
            <w:shd w:val="clear" w:color="DDEBF7" w:fill="DDEBF7"/>
            <w:noWrap/>
            <w:hideMark/>
          </w:tcPr>
          <w:p w:rsidR="00A70FA7" w:rsidRPr="00A70FA7" w:rsidRDefault="00A70FA7" w:rsidP="00A70FA7">
            <w:pPr>
              <w:rPr>
                <w:rFonts w:ascii="Calibri" w:eastAsia="Times New Roman" w:hAnsi="Calibri" w:cs="Calibri"/>
                <w:color w:val="000000"/>
                <w:sz w:val="22"/>
              </w:rPr>
            </w:pPr>
            <w:r w:rsidRPr="00A70FA7">
              <w:rPr>
                <w:rFonts w:ascii="Calibri" w:eastAsia="Times New Roman" w:hAnsi="Calibri" w:cs="Calibri"/>
                <w:color w:val="000000"/>
                <w:sz w:val="22"/>
              </w:rPr>
              <w:t>CCSU</w:t>
            </w:r>
          </w:p>
        </w:tc>
        <w:tc>
          <w:tcPr>
            <w:tcW w:w="3024" w:type="dxa"/>
            <w:gridSpan w:val="2"/>
            <w:tcBorders>
              <w:top w:val="single" w:sz="4" w:space="0" w:color="9BC2E6"/>
              <w:left w:val="nil"/>
              <w:bottom w:val="single" w:sz="4" w:space="0" w:color="9BC2E6"/>
              <w:right w:val="nil"/>
            </w:tcBorders>
            <w:shd w:val="clear" w:color="DDEBF7" w:fill="DDEBF7"/>
            <w:noWrap/>
            <w:hideMark/>
          </w:tcPr>
          <w:p w:rsidR="00A70FA7" w:rsidRPr="00A70FA7" w:rsidRDefault="00A70FA7" w:rsidP="000575E2">
            <w:pPr>
              <w:rPr>
                <w:rFonts w:ascii="Calibri" w:eastAsia="Times New Roman" w:hAnsi="Calibri" w:cs="Calibri"/>
                <w:color w:val="000000"/>
                <w:sz w:val="22"/>
              </w:rPr>
            </w:pPr>
            <w:r w:rsidRPr="00A70FA7">
              <w:rPr>
                <w:rFonts w:ascii="Calibri" w:eastAsia="Times New Roman" w:hAnsi="Calibri" w:cs="Calibri"/>
                <w:color w:val="000000"/>
                <w:sz w:val="22"/>
              </w:rPr>
              <w:t xml:space="preserve">More than 2/3 </w:t>
            </w:r>
          </w:p>
        </w:tc>
        <w:tc>
          <w:tcPr>
            <w:tcW w:w="8698" w:type="dxa"/>
            <w:gridSpan w:val="2"/>
            <w:tcBorders>
              <w:top w:val="single" w:sz="4" w:space="0" w:color="9BC2E6"/>
              <w:left w:val="nil"/>
              <w:bottom w:val="single" w:sz="4" w:space="0" w:color="9BC2E6"/>
              <w:right w:val="nil"/>
            </w:tcBorders>
            <w:shd w:val="clear" w:color="DDEBF7" w:fill="DDEBF7"/>
            <w:hideMark/>
          </w:tcPr>
          <w:p w:rsidR="00A70FA7" w:rsidRPr="00A70FA7" w:rsidRDefault="00A70FA7" w:rsidP="00A70FA7">
            <w:pPr>
              <w:rPr>
                <w:rFonts w:ascii="Calibri" w:eastAsia="Times New Roman" w:hAnsi="Calibri" w:cs="Calibri"/>
                <w:color w:val="000000"/>
                <w:sz w:val="22"/>
              </w:rPr>
            </w:pPr>
            <w:r w:rsidRPr="00A70FA7">
              <w:rPr>
                <w:rFonts w:ascii="Calibri" w:eastAsia="Times New Roman" w:hAnsi="Calibri" w:cs="Calibri"/>
                <w:color w:val="000000"/>
                <w:sz w:val="22"/>
              </w:rPr>
              <w:t xml:space="preserve">Question was raised about if there were migration tools to ease transfer of material from BB to other LMS, and a suggestion that this be part of the RFP requirement.  Question about the cost of commercial LMS versus open source LMS, particularly in light of our budget crises.  </w:t>
            </w:r>
          </w:p>
        </w:tc>
      </w:tr>
      <w:tr w:rsidR="00AA31FD" w:rsidRPr="00A70FA7" w:rsidTr="00AA31FD">
        <w:trPr>
          <w:trHeight w:val="3815"/>
        </w:trPr>
        <w:tc>
          <w:tcPr>
            <w:tcW w:w="1360" w:type="dxa"/>
            <w:tcBorders>
              <w:top w:val="single" w:sz="4" w:space="0" w:color="9BC2E6"/>
              <w:left w:val="nil"/>
              <w:bottom w:val="single" w:sz="4" w:space="0" w:color="9BC2E6"/>
              <w:right w:val="nil"/>
            </w:tcBorders>
            <w:shd w:val="clear" w:color="auto" w:fill="auto"/>
            <w:noWrap/>
            <w:hideMark/>
          </w:tcPr>
          <w:p w:rsidR="00A70FA7" w:rsidRPr="00A70FA7" w:rsidRDefault="00A70FA7" w:rsidP="00A70FA7">
            <w:pPr>
              <w:rPr>
                <w:rFonts w:ascii="Calibri" w:eastAsia="Times New Roman" w:hAnsi="Calibri" w:cs="Calibri"/>
                <w:color w:val="000000"/>
                <w:sz w:val="22"/>
              </w:rPr>
            </w:pPr>
            <w:r w:rsidRPr="00A70FA7">
              <w:rPr>
                <w:rFonts w:ascii="Calibri" w:eastAsia="Times New Roman" w:hAnsi="Calibri" w:cs="Calibri"/>
                <w:color w:val="000000"/>
                <w:sz w:val="22"/>
              </w:rPr>
              <w:t>TXCC</w:t>
            </w:r>
          </w:p>
        </w:tc>
        <w:tc>
          <w:tcPr>
            <w:tcW w:w="3024" w:type="dxa"/>
            <w:gridSpan w:val="2"/>
            <w:tcBorders>
              <w:top w:val="single" w:sz="4" w:space="0" w:color="9BC2E6"/>
              <w:left w:val="nil"/>
              <w:bottom w:val="single" w:sz="4" w:space="0" w:color="9BC2E6"/>
              <w:right w:val="nil"/>
            </w:tcBorders>
            <w:shd w:val="clear" w:color="auto" w:fill="auto"/>
            <w:noWrap/>
            <w:hideMark/>
          </w:tcPr>
          <w:p w:rsidR="00A70FA7" w:rsidRPr="00A70FA7" w:rsidRDefault="00A70FA7" w:rsidP="000575E2">
            <w:pPr>
              <w:rPr>
                <w:rFonts w:ascii="Calibri" w:eastAsia="Times New Roman" w:hAnsi="Calibri" w:cs="Calibri"/>
                <w:color w:val="000000"/>
                <w:sz w:val="22"/>
              </w:rPr>
            </w:pPr>
            <w:r w:rsidRPr="00A70FA7">
              <w:rPr>
                <w:rFonts w:ascii="Calibri" w:eastAsia="Times New Roman" w:hAnsi="Calibri" w:cs="Calibri"/>
                <w:color w:val="000000"/>
                <w:sz w:val="22"/>
              </w:rPr>
              <w:t xml:space="preserve">Less than 1/3 </w:t>
            </w:r>
          </w:p>
        </w:tc>
        <w:tc>
          <w:tcPr>
            <w:tcW w:w="8698" w:type="dxa"/>
            <w:gridSpan w:val="2"/>
            <w:tcBorders>
              <w:top w:val="single" w:sz="4" w:space="0" w:color="9BC2E6"/>
              <w:left w:val="nil"/>
              <w:bottom w:val="single" w:sz="4" w:space="0" w:color="9BC2E6"/>
              <w:right w:val="nil"/>
            </w:tcBorders>
            <w:shd w:val="clear" w:color="auto" w:fill="auto"/>
            <w:hideMark/>
          </w:tcPr>
          <w:p w:rsidR="00A70FA7" w:rsidRPr="00A70FA7" w:rsidRDefault="00A70FA7" w:rsidP="00A70FA7">
            <w:pPr>
              <w:rPr>
                <w:rFonts w:ascii="Calibri" w:eastAsia="Times New Roman" w:hAnsi="Calibri" w:cs="Calibri"/>
                <w:color w:val="000000"/>
                <w:sz w:val="22"/>
              </w:rPr>
            </w:pPr>
            <w:r w:rsidRPr="00A70FA7">
              <w:rPr>
                <w:rFonts w:ascii="Calibri" w:eastAsia="Times New Roman" w:hAnsi="Calibri" w:cs="Calibri"/>
                <w:color w:val="000000"/>
                <w:sz w:val="22"/>
              </w:rPr>
              <w:t xml:space="preserve">- </w:t>
            </w:r>
            <w:proofErr w:type="gramStart"/>
            <w:r w:rsidRPr="00A70FA7">
              <w:rPr>
                <w:rFonts w:ascii="Calibri" w:eastAsia="Times New Roman" w:hAnsi="Calibri" w:cs="Calibri"/>
                <w:color w:val="000000"/>
                <w:sz w:val="22"/>
              </w:rPr>
              <w:t>undecided</w:t>
            </w:r>
            <w:proofErr w:type="gramEnd"/>
            <w:r w:rsidRPr="00A70FA7">
              <w:rPr>
                <w:rFonts w:ascii="Calibri" w:eastAsia="Times New Roman" w:hAnsi="Calibri" w:cs="Calibri"/>
                <w:color w:val="000000"/>
                <w:sz w:val="22"/>
              </w:rPr>
              <w:br/>
              <w:t xml:space="preserve">- Also check with others to see how various LMS are user friendly. </w:t>
            </w:r>
            <w:proofErr w:type="spellStart"/>
            <w:proofErr w:type="gramStart"/>
            <w:r w:rsidRPr="00A70FA7">
              <w:rPr>
                <w:rFonts w:ascii="Calibri" w:eastAsia="Times New Roman" w:hAnsi="Calibri" w:cs="Calibri"/>
                <w:color w:val="000000"/>
                <w:sz w:val="22"/>
              </w:rPr>
              <w:t>ie</w:t>
            </w:r>
            <w:proofErr w:type="spellEnd"/>
            <w:proofErr w:type="gramEnd"/>
            <w:r w:rsidRPr="00A70FA7">
              <w:rPr>
                <w:rFonts w:ascii="Calibri" w:eastAsia="Times New Roman" w:hAnsi="Calibri" w:cs="Calibri"/>
                <w:color w:val="000000"/>
                <w:sz w:val="22"/>
              </w:rPr>
              <w:t xml:space="preserve"> Canvas- my daughter is taking an online course at a Vermont College and says it is user friendly for students. </w:t>
            </w:r>
            <w:r w:rsidRPr="00A70FA7">
              <w:rPr>
                <w:rFonts w:ascii="Calibri" w:eastAsia="Times New Roman" w:hAnsi="Calibri" w:cs="Calibri"/>
                <w:color w:val="000000"/>
                <w:sz w:val="22"/>
              </w:rPr>
              <w:br/>
              <w:t>- Only two people in the department would be interested in looking for another LMS.</w:t>
            </w:r>
            <w:r w:rsidRPr="00A70FA7">
              <w:rPr>
                <w:rFonts w:ascii="Calibri" w:eastAsia="Times New Roman" w:hAnsi="Calibri" w:cs="Calibri"/>
                <w:color w:val="000000"/>
                <w:sz w:val="22"/>
              </w:rPr>
              <w:br/>
              <w:t>- One of our instructors polled his students after doing the suggested reorganization with new folders and they love the way Blackboard is organized.  But this can be achieved in any LMS. He thinks we need to look into Google Classroom as it is FREE, students tend to use Google in high school, more people are buying Chromebooks as they are less expensive and virtually virus-free.</w:t>
            </w:r>
            <w:r w:rsidRPr="00A70FA7">
              <w:rPr>
                <w:rFonts w:ascii="Calibri" w:eastAsia="Times New Roman" w:hAnsi="Calibri" w:cs="Calibri"/>
                <w:color w:val="000000"/>
                <w:sz w:val="22"/>
              </w:rPr>
              <w:br/>
              <w:t xml:space="preserve">- Another said she would be happy if the next yearly subscription to Blackboard was the last year. There have to be other LMS options with more intuitive interfaces for students and instructors. </w:t>
            </w:r>
            <w:r w:rsidRPr="00A70FA7">
              <w:rPr>
                <w:rFonts w:ascii="Calibri" w:eastAsia="Times New Roman" w:hAnsi="Calibri" w:cs="Calibri"/>
                <w:color w:val="000000"/>
                <w:sz w:val="22"/>
              </w:rPr>
              <w:br/>
              <w:t>- The 2 responses received said they would like to establish an RFP and specifically mentioned Google Classroom.</w:t>
            </w:r>
          </w:p>
        </w:tc>
      </w:tr>
      <w:tr w:rsidR="00AA31FD" w:rsidRPr="00A70FA7" w:rsidTr="00AA31FD">
        <w:trPr>
          <w:trHeight w:val="288"/>
        </w:trPr>
        <w:tc>
          <w:tcPr>
            <w:tcW w:w="1360" w:type="dxa"/>
            <w:tcBorders>
              <w:top w:val="single" w:sz="4" w:space="0" w:color="9BC2E6"/>
              <w:left w:val="nil"/>
              <w:bottom w:val="single" w:sz="4" w:space="0" w:color="9BC2E6"/>
              <w:right w:val="nil"/>
            </w:tcBorders>
            <w:shd w:val="clear" w:color="DDEBF7" w:fill="DDEBF7"/>
            <w:noWrap/>
            <w:hideMark/>
          </w:tcPr>
          <w:p w:rsidR="00A70FA7" w:rsidRPr="00A70FA7" w:rsidRDefault="00A70FA7" w:rsidP="00A70FA7">
            <w:pPr>
              <w:rPr>
                <w:rFonts w:ascii="Calibri" w:eastAsia="Times New Roman" w:hAnsi="Calibri" w:cs="Calibri"/>
                <w:color w:val="000000"/>
                <w:sz w:val="22"/>
              </w:rPr>
            </w:pPr>
            <w:r w:rsidRPr="00A70FA7">
              <w:rPr>
                <w:rFonts w:ascii="Calibri" w:eastAsia="Times New Roman" w:hAnsi="Calibri" w:cs="Calibri"/>
                <w:color w:val="000000"/>
                <w:sz w:val="22"/>
              </w:rPr>
              <w:t>MCC</w:t>
            </w:r>
          </w:p>
        </w:tc>
        <w:tc>
          <w:tcPr>
            <w:tcW w:w="3024" w:type="dxa"/>
            <w:gridSpan w:val="2"/>
            <w:tcBorders>
              <w:top w:val="single" w:sz="4" w:space="0" w:color="9BC2E6"/>
              <w:left w:val="nil"/>
              <w:bottom w:val="single" w:sz="4" w:space="0" w:color="9BC2E6"/>
              <w:right w:val="nil"/>
            </w:tcBorders>
            <w:shd w:val="clear" w:color="DDEBF7" w:fill="DDEBF7"/>
            <w:noWrap/>
            <w:hideMark/>
          </w:tcPr>
          <w:p w:rsidR="00A70FA7" w:rsidRPr="00A70FA7" w:rsidRDefault="00A70FA7" w:rsidP="000575E2">
            <w:pPr>
              <w:rPr>
                <w:rFonts w:ascii="Calibri" w:eastAsia="Times New Roman" w:hAnsi="Calibri" w:cs="Calibri"/>
                <w:color w:val="000000"/>
                <w:sz w:val="22"/>
              </w:rPr>
            </w:pPr>
            <w:r w:rsidRPr="00A70FA7">
              <w:rPr>
                <w:rFonts w:ascii="Calibri" w:eastAsia="Times New Roman" w:hAnsi="Calibri" w:cs="Calibri"/>
                <w:color w:val="000000"/>
                <w:sz w:val="22"/>
              </w:rPr>
              <w:t xml:space="preserve">More than 2/3 </w:t>
            </w:r>
          </w:p>
        </w:tc>
        <w:tc>
          <w:tcPr>
            <w:tcW w:w="8698" w:type="dxa"/>
            <w:gridSpan w:val="2"/>
            <w:tcBorders>
              <w:top w:val="single" w:sz="4" w:space="0" w:color="9BC2E6"/>
              <w:left w:val="nil"/>
              <w:bottom w:val="single" w:sz="4" w:space="0" w:color="9BC2E6"/>
              <w:right w:val="nil"/>
            </w:tcBorders>
            <w:shd w:val="clear" w:color="DDEBF7" w:fill="DDEBF7"/>
            <w:hideMark/>
          </w:tcPr>
          <w:p w:rsidR="00A70FA7" w:rsidRPr="00A70FA7" w:rsidRDefault="00AA31FD" w:rsidP="00A70FA7">
            <w:pPr>
              <w:rPr>
                <w:rFonts w:ascii="Calibri" w:eastAsia="Times New Roman" w:hAnsi="Calibri" w:cs="Calibri"/>
                <w:color w:val="000000"/>
                <w:sz w:val="22"/>
              </w:rPr>
            </w:pPr>
            <w:r>
              <w:rPr>
                <w:rFonts w:ascii="Calibri" w:eastAsia="Times New Roman" w:hAnsi="Calibri" w:cs="Calibri"/>
                <w:color w:val="000000"/>
                <w:sz w:val="22"/>
              </w:rPr>
              <w:t>N</w:t>
            </w:r>
            <w:r w:rsidR="000575E2">
              <w:rPr>
                <w:rFonts w:ascii="Calibri" w:eastAsia="Times New Roman" w:hAnsi="Calibri" w:cs="Calibri"/>
                <w:color w:val="000000"/>
                <w:sz w:val="22"/>
              </w:rPr>
              <w:t>one</w:t>
            </w:r>
          </w:p>
        </w:tc>
      </w:tr>
      <w:tr w:rsidR="00AA31FD" w:rsidRPr="00A70FA7" w:rsidTr="00AA31FD">
        <w:trPr>
          <w:trHeight w:val="288"/>
        </w:trPr>
        <w:tc>
          <w:tcPr>
            <w:tcW w:w="1360" w:type="dxa"/>
            <w:tcBorders>
              <w:top w:val="single" w:sz="4" w:space="0" w:color="9BC2E6"/>
              <w:left w:val="nil"/>
              <w:bottom w:val="single" w:sz="4" w:space="0" w:color="9BC2E6"/>
              <w:right w:val="nil"/>
            </w:tcBorders>
            <w:shd w:val="clear" w:color="auto" w:fill="auto"/>
            <w:noWrap/>
            <w:hideMark/>
          </w:tcPr>
          <w:p w:rsidR="00A70FA7" w:rsidRPr="00A70FA7" w:rsidRDefault="00A70FA7" w:rsidP="00A70FA7">
            <w:pPr>
              <w:rPr>
                <w:rFonts w:ascii="Calibri" w:eastAsia="Times New Roman" w:hAnsi="Calibri" w:cs="Calibri"/>
                <w:color w:val="000000"/>
                <w:sz w:val="22"/>
              </w:rPr>
            </w:pPr>
            <w:r w:rsidRPr="00A70FA7">
              <w:rPr>
                <w:rFonts w:ascii="Calibri" w:eastAsia="Times New Roman" w:hAnsi="Calibri" w:cs="Calibri"/>
                <w:color w:val="000000"/>
                <w:sz w:val="22"/>
              </w:rPr>
              <w:t>COSC</w:t>
            </w:r>
          </w:p>
        </w:tc>
        <w:tc>
          <w:tcPr>
            <w:tcW w:w="3024" w:type="dxa"/>
            <w:gridSpan w:val="2"/>
            <w:tcBorders>
              <w:top w:val="single" w:sz="4" w:space="0" w:color="9BC2E6"/>
              <w:left w:val="nil"/>
              <w:bottom w:val="single" w:sz="4" w:space="0" w:color="9BC2E6"/>
              <w:right w:val="nil"/>
            </w:tcBorders>
            <w:shd w:val="clear" w:color="auto" w:fill="auto"/>
            <w:noWrap/>
            <w:hideMark/>
          </w:tcPr>
          <w:p w:rsidR="00A70FA7" w:rsidRPr="00A70FA7" w:rsidRDefault="00A70FA7" w:rsidP="000575E2">
            <w:pPr>
              <w:rPr>
                <w:rFonts w:ascii="Calibri" w:eastAsia="Times New Roman" w:hAnsi="Calibri" w:cs="Calibri"/>
                <w:color w:val="000000"/>
                <w:sz w:val="22"/>
              </w:rPr>
            </w:pPr>
            <w:r w:rsidRPr="00A70FA7">
              <w:rPr>
                <w:rFonts w:ascii="Calibri" w:eastAsia="Times New Roman" w:hAnsi="Calibri" w:cs="Calibri"/>
                <w:color w:val="000000"/>
                <w:sz w:val="22"/>
              </w:rPr>
              <w:t xml:space="preserve">More than 2/3 </w:t>
            </w:r>
          </w:p>
        </w:tc>
        <w:tc>
          <w:tcPr>
            <w:tcW w:w="8698" w:type="dxa"/>
            <w:gridSpan w:val="2"/>
            <w:tcBorders>
              <w:top w:val="single" w:sz="4" w:space="0" w:color="9BC2E6"/>
              <w:left w:val="nil"/>
              <w:bottom w:val="single" w:sz="4" w:space="0" w:color="9BC2E6"/>
              <w:right w:val="nil"/>
            </w:tcBorders>
            <w:shd w:val="clear" w:color="auto" w:fill="auto"/>
            <w:hideMark/>
          </w:tcPr>
          <w:p w:rsidR="00A70FA7" w:rsidRPr="00A70FA7" w:rsidRDefault="00A70FA7" w:rsidP="00A70FA7">
            <w:pPr>
              <w:rPr>
                <w:rFonts w:ascii="Calibri" w:eastAsia="Times New Roman" w:hAnsi="Calibri" w:cs="Calibri"/>
                <w:color w:val="000000"/>
                <w:sz w:val="22"/>
              </w:rPr>
            </w:pPr>
            <w:r w:rsidRPr="00A70FA7">
              <w:rPr>
                <w:rFonts w:ascii="Calibri" w:eastAsia="Times New Roman" w:hAnsi="Calibri" w:cs="Calibri"/>
                <w:color w:val="000000"/>
                <w:sz w:val="22"/>
              </w:rPr>
              <w:t>The faculty would like to see what other options are available.</w:t>
            </w:r>
          </w:p>
        </w:tc>
      </w:tr>
      <w:tr w:rsidR="00AA31FD" w:rsidRPr="00A70FA7" w:rsidTr="00AA31FD">
        <w:trPr>
          <w:trHeight w:val="864"/>
        </w:trPr>
        <w:tc>
          <w:tcPr>
            <w:tcW w:w="1360" w:type="dxa"/>
            <w:tcBorders>
              <w:top w:val="single" w:sz="4" w:space="0" w:color="9BC2E6"/>
              <w:left w:val="nil"/>
              <w:bottom w:val="single" w:sz="4" w:space="0" w:color="9BC2E6"/>
              <w:right w:val="nil"/>
            </w:tcBorders>
            <w:shd w:val="clear" w:color="DDEBF7" w:fill="DDEBF7"/>
            <w:noWrap/>
            <w:hideMark/>
          </w:tcPr>
          <w:p w:rsidR="00A70FA7" w:rsidRPr="00A70FA7" w:rsidRDefault="00A70FA7" w:rsidP="00A70FA7">
            <w:pPr>
              <w:rPr>
                <w:rFonts w:ascii="Calibri" w:eastAsia="Times New Roman" w:hAnsi="Calibri" w:cs="Calibri"/>
                <w:color w:val="000000"/>
                <w:sz w:val="22"/>
              </w:rPr>
            </w:pPr>
            <w:r w:rsidRPr="00A70FA7">
              <w:rPr>
                <w:rFonts w:ascii="Calibri" w:eastAsia="Times New Roman" w:hAnsi="Calibri" w:cs="Calibri"/>
                <w:color w:val="000000"/>
                <w:sz w:val="22"/>
              </w:rPr>
              <w:lastRenderedPageBreak/>
              <w:t>SCSU</w:t>
            </w:r>
          </w:p>
        </w:tc>
        <w:tc>
          <w:tcPr>
            <w:tcW w:w="3024" w:type="dxa"/>
            <w:gridSpan w:val="2"/>
            <w:tcBorders>
              <w:top w:val="single" w:sz="4" w:space="0" w:color="9BC2E6"/>
              <w:left w:val="nil"/>
              <w:bottom w:val="single" w:sz="4" w:space="0" w:color="9BC2E6"/>
              <w:right w:val="nil"/>
            </w:tcBorders>
            <w:shd w:val="clear" w:color="DDEBF7" w:fill="DDEBF7"/>
            <w:noWrap/>
            <w:hideMark/>
          </w:tcPr>
          <w:p w:rsidR="00A70FA7" w:rsidRPr="00A70FA7" w:rsidRDefault="00A70FA7" w:rsidP="000575E2">
            <w:pPr>
              <w:rPr>
                <w:rFonts w:ascii="Calibri" w:eastAsia="Times New Roman" w:hAnsi="Calibri" w:cs="Calibri"/>
                <w:color w:val="000000"/>
                <w:sz w:val="22"/>
              </w:rPr>
            </w:pPr>
            <w:r w:rsidRPr="00A70FA7">
              <w:rPr>
                <w:rFonts w:ascii="Calibri" w:eastAsia="Times New Roman" w:hAnsi="Calibri" w:cs="Calibri"/>
                <w:color w:val="000000"/>
                <w:sz w:val="22"/>
              </w:rPr>
              <w:t xml:space="preserve">More than 2/3 </w:t>
            </w:r>
          </w:p>
        </w:tc>
        <w:tc>
          <w:tcPr>
            <w:tcW w:w="8698" w:type="dxa"/>
            <w:gridSpan w:val="2"/>
            <w:tcBorders>
              <w:top w:val="single" w:sz="4" w:space="0" w:color="9BC2E6"/>
              <w:left w:val="nil"/>
              <w:bottom w:val="single" w:sz="4" w:space="0" w:color="9BC2E6"/>
              <w:right w:val="nil"/>
            </w:tcBorders>
            <w:shd w:val="clear" w:color="DDEBF7" w:fill="DDEBF7"/>
            <w:hideMark/>
          </w:tcPr>
          <w:p w:rsidR="00A70FA7" w:rsidRPr="00A70FA7" w:rsidRDefault="00A70FA7" w:rsidP="00A70FA7">
            <w:pPr>
              <w:rPr>
                <w:rFonts w:ascii="Calibri" w:eastAsia="Times New Roman" w:hAnsi="Calibri" w:cs="Calibri"/>
                <w:color w:val="000000"/>
                <w:sz w:val="22"/>
              </w:rPr>
            </w:pPr>
            <w:r w:rsidRPr="00A70FA7">
              <w:rPr>
                <w:rFonts w:ascii="Calibri" w:eastAsia="Times New Roman" w:hAnsi="Calibri" w:cs="Calibri"/>
                <w:color w:val="000000"/>
                <w:sz w:val="22"/>
              </w:rPr>
              <w:t xml:space="preserve">There was a request to allow both students and faculty to actually experiment with replacement candidate software. There is a concern about ensuring accurate representations by vendors about a product's </w:t>
            </w:r>
            <w:r w:rsidR="000575E2" w:rsidRPr="00A70FA7">
              <w:rPr>
                <w:rFonts w:ascii="Calibri" w:eastAsia="Times New Roman" w:hAnsi="Calibri" w:cs="Calibri"/>
                <w:color w:val="000000"/>
                <w:sz w:val="22"/>
              </w:rPr>
              <w:t>capabilities</w:t>
            </w:r>
            <w:r w:rsidRPr="00A70FA7">
              <w:rPr>
                <w:rFonts w:ascii="Calibri" w:eastAsia="Times New Roman" w:hAnsi="Calibri" w:cs="Calibri"/>
                <w:color w:val="000000"/>
                <w:sz w:val="22"/>
              </w:rPr>
              <w:t>.</w:t>
            </w:r>
          </w:p>
        </w:tc>
      </w:tr>
      <w:tr w:rsidR="00AA31FD" w:rsidRPr="00A70FA7" w:rsidTr="00AA31FD">
        <w:trPr>
          <w:trHeight w:val="2753"/>
        </w:trPr>
        <w:tc>
          <w:tcPr>
            <w:tcW w:w="1360" w:type="dxa"/>
            <w:tcBorders>
              <w:top w:val="single" w:sz="4" w:space="0" w:color="9BC2E6"/>
              <w:left w:val="nil"/>
              <w:bottom w:val="single" w:sz="4" w:space="0" w:color="9BC2E6"/>
              <w:right w:val="nil"/>
            </w:tcBorders>
            <w:shd w:val="clear" w:color="auto" w:fill="auto"/>
            <w:noWrap/>
            <w:hideMark/>
          </w:tcPr>
          <w:p w:rsidR="00A70FA7" w:rsidRPr="00A70FA7" w:rsidRDefault="00A70FA7" w:rsidP="00A70FA7">
            <w:pPr>
              <w:rPr>
                <w:rFonts w:ascii="Calibri" w:eastAsia="Times New Roman" w:hAnsi="Calibri" w:cs="Calibri"/>
                <w:color w:val="000000"/>
                <w:sz w:val="22"/>
              </w:rPr>
            </w:pPr>
            <w:r w:rsidRPr="00A70FA7">
              <w:rPr>
                <w:rFonts w:ascii="Calibri" w:eastAsia="Times New Roman" w:hAnsi="Calibri" w:cs="Calibri"/>
                <w:color w:val="000000"/>
                <w:sz w:val="22"/>
              </w:rPr>
              <w:t>NWCC</w:t>
            </w:r>
          </w:p>
        </w:tc>
        <w:tc>
          <w:tcPr>
            <w:tcW w:w="3024" w:type="dxa"/>
            <w:gridSpan w:val="2"/>
            <w:tcBorders>
              <w:top w:val="single" w:sz="4" w:space="0" w:color="9BC2E6"/>
              <w:left w:val="nil"/>
              <w:bottom w:val="single" w:sz="4" w:space="0" w:color="9BC2E6"/>
              <w:right w:val="nil"/>
            </w:tcBorders>
            <w:shd w:val="clear" w:color="auto" w:fill="auto"/>
            <w:noWrap/>
            <w:hideMark/>
          </w:tcPr>
          <w:p w:rsidR="00A70FA7" w:rsidRPr="00A70FA7" w:rsidRDefault="00A70FA7" w:rsidP="000575E2">
            <w:pPr>
              <w:rPr>
                <w:rFonts w:ascii="Calibri" w:eastAsia="Times New Roman" w:hAnsi="Calibri" w:cs="Calibri"/>
                <w:color w:val="000000"/>
                <w:sz w:val="22"/>
              </w:rPr>
            </w:pPr>
            <w:r w:rsidRPr="00A70FA7">
              <w:rPr>
                <w:rFonts w:ascii="Calibri" w:eastAsia="Times New Roman" w:hAnsi="Calibri" w:cs="Calibri"/>
                <w:color w:val="000000"/>
                <w:sz w:val="22"/>
              </w:rPr>
              <w:t xml:space="preserve">More than 2/3 </w:t>
            </w:r>
          </w:p>
        </w:tc>
        <w:tc>
          <w:tcPr>
            <w:tcW w:w="8698" w:type="dxa"/>
            <w:gridSpan w:val="2"/>
            <w:tcBorders>
              <w:top w:val="single" w:sz="4" w:space="0" w:color="9BC2E6"/>
              <w:left w:val="nil"/>
              <w:bottom w:val="single" w:sz="4" w:space="0" w:color="9BC2E6"/>
              <w:right w:val="nil"/>
            </w:tcBorders>
            <w:shd w:val="clear" w:color="auto" w:fill="auto"/>
            <w:hideMark/>
          </w:tcPr>
          <w:p w:rsidR="00A70FA7" w:rsidRPr="00A70FA7" w:rsidRDefault="00A70FA7" w:rsidP="00A70FA7">
            <w:pPr>
              <w:rPr>
                <w:rFonts w:ascii="Calibri" w:eastAsia="Times New Roman" w:hAnsi="Calibri" w:cs="Calibri"/>
                <w:color w:val="000000"/>
                <w:sz w:val="22"/>
              </w:rPr>
            </w:pPr>
            <w:r w:rsidRPr="00A70FA7">
              <w:rPr>
                <w:rFonts w:ascii="Calibri" w:eastAsia="Times New Roman" w:hAnsi="Calibri" w:cs="Calibri"/>
                <w:color w:val="000000"/>
                <w:sz w:val="22"/>
              </w:rPr>
              <w:t xml:space="preserve">Responses from Faculty: </w:t>
            </w:r>
            <w:r w:rsidRPr="00A70FA7">
              <w:rPr>
                <w:rFonts w:ascii="Calibri" w:eastAsia="Times New Roman" w:hAnsi="Calibri" w:cs="Calibri"/>
                <w:color w:val="000000"/>
                <w:sz w:val="22"/>
              </w:rPr>
              <w:br/>
              <w:t>I believe the amount of time to invest in another system and the amount of course redesign and training is greatly underestimated. The grass is not always greener.</w:t>
            </w:r>
            <w:r w:rsidRPr="00A70FA7">
              <w:rPr>
                <w:rFonts w:ascii="Calibri" w:eastAsia="Times New Roman" w:hAnsi="Calibri" w:cs="Calibri"/>
                <w:color w:val="000000"/>
                <w:sz w:val="22"/>
              </w:rPr>
              <w:br/>
              <w:t>These recommendations are sensible. If there is a better product out there we should consider it to best serve our students.</w:t>
            </w:r>
            <w:r w:rsidRPr="00A70FA7">
              <w:rPr>
                <w:rFonts w:ascii="Calibri" w:eastAsia="Times New Roman" w:hAnsi="Calibri" w:cs="Calibri"/>
                <w:color w:val="000000"/>
                <w:sz w:val="22"/>
              </w:rPr>
              <w:br/>
              <w:t>I find Blackboard very easy to use and a productive and effective tool for delivering course content, providing links, and keeping students engaged. My preference would be to stick with Blackboard. However, I understand why researching other LMS's may be prudent.</w:t>
            </w:r>
            <w:r w:rsidRPr="00A70FA7">
              <w:rPr>
                <w:rFonts w:ascii="Calibri" w:eastAsia="Times New Roman" w:hAnsi="Calibri" w:cs="Calibri"/>
                <w:color w:val="000000"/>
                <w:sz w:val="22"/>
              </w:rPr>
              <w:br/>
              <w:t>Blackboard is too complex to execute simple tasks. There are many LMS in the market that are much more user-friendly and more oriented to instruction.</w:t>
            </w:r>
          </w:p>
        </w:tc>
      </w:tr>
      <w:tr w:rsidR="00AA31FD" w:rsidRPr="00A70FA7" w:rsidTr="00AA31FD">
        <w:trPr>
          <w:trHeight w:val="2816"/>
        </w:trPr>
        <w:tc>
          <w:tcPr>
            <w:tcW w:w="1360" w:type="dxa"/>
            <w:tcBorders>
              <w:top w:val="single" w:sz="4" w:space="0" w:color="9BC2E6"/>
              <w:left w:val="nil"/>
              <w:bottom w:val="single" w:sz="4" w:space="0" w:color="9BC2E6"/>
              <w:right w:val="nil"/>
            </w:tcBorders>
            <w:shd w:val="clear" w:color="DDEBF7" w:fill="DDEBF7"/>
            <w:noWrap/>
            <w:hideMark/>
          </w:tcPr>
          <w:p w:rsidR="00A70FA7" w:rsidRPr="00A70FA7" w:rsidRDefault="00A70FA7" w:rsidP="00A70FA7">
            <w:pPr>
              <w:rPr>
                <w:rFonts w:ascii="Calibri" w:eastAsia="Times New Roman" w:hAnsi="Calibri" w:cs="Calibri"/>
                <w:color w:val="000000"/>
                <w:sz w:val="22"/>
              </w:rPr>
            </w:pPr>
            <w:r w:rsidRPr="00A70FA7">
              <w:rPr>
                <w:rFonts w:ascii="Calibri" w:eastAsia="Times New Roman" w:hAnsi="Calibri" w:cs="Calibri"/>
                <w:color w:val="000000"/>
                <w:sz w:val="22"/>
              </w:rPr>
              <w:t>ECSU</w:t>
            </w:r>
          </w:p>
        </w:tc>
        <w:tc>
          <w:tcPr>
            <w:tcW w:w="3024" w:type="dxa"/>
            <w:gridSpan w:val="2"/>
            <w:tcBorders>
              <w:top w:val="single" w:sz="4" w:space="0" w:color="9BC2E6"/>
              <w:left w:val="nil"/>
              <w:bottom w:val="single" w:sz="4" w:space="0" w:color="9BC2E6"/>
              <w:right w:val="nil"/>
            </w:tcBorders>
            <w:shd w:val="clear" w:color="DDEBF7" w:fill="DDEBF7"/>
            <w:noWrap/>
            <w:hideMark/>
          </w:tcPr>
          <w:p w:rsidR="00A70FA7" w:rsidRPr="00A70FA7" w:rsidRDefault="00A70FA7" w:rsidP="000575E2">
            <w:pPr>
              <w:rPr>
                <w:rFonts w:ascii="Calibri" w:eastAsia="Times New Roman" w:hAnsi="Calibri" w:cs="Calibri"/>
                <w:color w:val="000000"/>
                <w:sz w:val="22"/>
              </w:rPr>
            </w:pPr>
            <w:r w:rsidRPr="00A70FA7">
              <w:rPr>
                <w:rFonts w:ascii="Calibri" w:eastAsia="Times New Roman" w:hAnsi="Calibri" w:cs="Calibri"/>
                <w:color w:val="000000"/>
                <w:sz w:val="22"/>
              </w:rPr>
              <w:t xml:space="preserve">More than 2/3 </w:t>
            </w:r>
          </w:p>
        </w:tc>
        <w:tc>
          <w:tcPr>
            <w:tcW w:w="8698" w:type="dxa"/>
            <w:gridSpan w:val="2"/>
            <w:tcBorders>
              <w:top w:val="single" w:sz="4" w:space="0" w:color="9BC2E6"/>
              <w:left w:val="nil"/>
              <w:bottom w:val="single" w:sz="4" w:space="0" w:color="9BC2E6"/>
              <w:right w:val="nil"/>
            </w:tcBorders>
            <w:shd w:val="clear" w:color="DDEBF7" w:fill="DDEBF7"/>
            <w:hideMark/>
          </w:tcPr>
          <w:p w:rsidR="00A70FA7" w:rsidRPr="00A70FA7" w:rsidRDefault="00A70FA7" w:rsidP="00A70FA7">
            <w:pPr>
              <w:rPr>
                <w:rFonts w:ascii="Calibri" w:eastAsia="Times New Roman" w:hAnsi="Calibri" w:cs="Calibri"/>
                <w:color w:val="000000"/>
                <w:sz w:val="22"/>
              </w:rPr>
            </w:pPr>
            <w:r w:rsidRPr="00A70FA7">
              <w:rPr>
                <w:rFonts w:ascii="Calibri" w:eastAsia="Times New Roman" w:hAnsi="Calibri" w:cs="Calibri"/>
                <w:color w:val="000000"/>
                <w:sz w:val="22"/>
              </w:rPr>
              <w:t xml:space="preserve">Canvas can be good sub. </w:t>
            </w:r>
            <w:r w:rsidRPr="00A70FA7">
              <w:rPr>
                <w:rFonts w:ascii="Calibri" w:eastAsia="Times New Roman" w:hAnsi="Calibri" w:cs="Calibri"/>
                <w:color w:val="000000"/>
                <w:sz w:val="22"/>
              </w:rPr>
              <w:br/>
              <w:t xml:space="preserve">Always good to see </w:t>
            </w:r>
            <w:r w:rsidR="000575E2" w:rsidRPr="00A70FA7">
              <w:rPr>
                <w:rFonts w:ascii="Calibri" w:eastAsia="Times New Roman" w:hAnsi="Calibri" w:cs="Calibri"/>
                <w:color w:val="000000"/>
                <w:sz w:val="22"/>
              </w:rPr>
              <w:t>what’s</w:t>
            </w:r>
            <w:r w:rsidRPr="00A70FA7">
              <w:rPr>
                <w:rFonts w:ascii="Calibri" w:eastAsia="Times New Roman" w:hAnsi="Calibri" w:cs="Calibri"/>
                <w:color w:val="000000"/>
                <w:sz w:val="22"/>
              </w:rPr>
              <w:t xml:space="preserve"> out there. </w:t>
            </w:r>
            <w:r w:rsidRPr="00A70FA7">
              <w:rPr>
                <w:rFonts w:ascii="Calibri" w:eastAsia="Times New Roman" w:hAnsi="Calibri" w:cs="Calibri"/>
                <w:color w:val="000000"/>
                <w:sz w:val="22"/>
              </w:rPr>
              <w:br/>
              <w:t xml:space="preserve">A waste of time and resources. </w:t>
            </w:r>
            <w:r w:rsidRPr="00A70FA7">
              <w:rPr>
                <w:rFonts w:ascii="Calibri" w:eastAsia="Times New Roman" w:hAnsi="Calibri" w:cs="Calibri"/>
                <w:color w:val="000000"/>
                <w:sz w:val="22"/>
              </w:rPr>
              <w:br/>
              <w:t xml:space="preserve">Not a good user of resources. </w:t>
            </w:r>
            <w:r w:rsidRPr="00A70FA7">
              <w:rPr>
                <w:rFonts w:ascii="Calibri" w:eastAsia="Times New Roman" w:hAnsi="Calibri" w:cs="Calibri"/>
                <w:color w:val="000000"/>
                <w:sz w:val="22"/>
              </w:rPr>
              <w:br/>
              <w:t xml:space="preserve">There are more intuitive LMS, such as </w:t>
            </w:r>
            <w:r w:rsidR="000575E2" w:rsidRPr="00A70FA7">
              <w:rPr>
                <w:rFonts w:ascii="Calibri" w:eastAsia="Times New Roman" w:hAnsi="Calibri" w:cs="Calibri"/>
                <w:color w:val="000000"/>
                <w:sz w:val="22"/>
              </w:rPr>
              <w:t>Moodle</w:t>
            </w:r>
            <w:r w:rsidRPr="00A70FA7">
              <w:rPr>
                <w:rFonts w:ascii="Calibri" w:eastAsia="Times New Roman" w:hAnsi="Calibri" w:cs="Calibri"/>
                <w:color w:val="000000"/>
                <w:sz w:val="22"/>
              </w:rPr>
              <w:t xml:space="preserve">, that may be a better fit for Eastern. </w:t>
            </w:r>
            <w:r w:rsidRPr="00A70FA7">
              <w:rPr>
                <w:rFonts w:ascii="Calibri" w:eastAsia="Times New Roman" w:hAnsi="Calibri" w:cs="Calibri"/>
                <w:color w:val="000000"/>
                <w:sz w:val="22"/>
              </w:rPr>
              <w:br/>
              <w:t xml:space="preserve">Please include student representation on any future committees </w:t>
            </w:r>
            <w:r w:rsidRPr="00A70FA7">
              <w:rPr>
                <w:rFonts w:ascii="Calibri" w:eastAsia="Times New Roman" w:hAnsi="Calibri" w:cs="Calibri"/>
                <w:color w:val="000000"/>
                <w:sz w:val="22"/>
              </w:rPr>
              <w:br/>
              <w:t xml:space="preserve">This idea of an LMS should be to make content distribution simple and accessible, as well as reliable. The more this is emphasized, the better. </w:t>
            </w:r>
            <w:r w:rsidRPr="00A70FA7">
              <w:rPr>
                <w:rFonts w:ascii="Calibri" w:eastAsia="Times New Roman" w:hAnsi="Calibri" w:cs="Calibri"/>
                <w:color w:val="000000"/>
                <w:sz w:val="22"/>
              </w:rPr>
              <w:br/>
              <w:t>Allow faculty and students a chance</w:t>
            </w:r>
            <w:r w:rsidR="000575E2">
              <w:rPr>
                <w:rFonts w:ascii="Calibri" w:eastAsia="Times New Roman" w:hAnsi="Calibri" w:cs="Calibri"/>
                <w:color w:val="000000"/>
                <w:sz w:val="22"/>
              </w:rPr>
              <w:t xml:space="preserve"> </w:t>
            </w:r>
            <w:r w:rsidRPr="00A70FA7">
              <w:rPr>
                <w:rFonts w:ascii="Calibri" w:eastAsia="Times New Roman" w:hAnsi="Calibri" w:cs="Calibri"/>
                <w:color w:val="000000"/>
                <w:sz w:val="22"/>
              </w:rPr>
              <w:t xml:space="preserve">to pilot/try other LMS before decision making so that we can actually use it and learn the pros and cons. </w:t>
            </w:r>
          </w:p>
        </w:tc>
      </w:tr>
      <w:tr w:rsidR="00AA31FD" w:rsidRPr="00A70FA7" w:rsidTr="00AA31FD">
        <w:trPr>
          <w:trHeight w:val="629"/>
        </w:trPr>
        <w:tc>
          <w:tcPr>
            <w:tcW w:w="1360" w:type="dxa"/>
            <w:tcBorders>
              <w:top w:val="single" w:sz="4" w:space="0" w:color="9BC2E6"/>
              <w:left w:val="nil"/>
              <w:bottom w:val="single" w:sz="4" w:space="0" w:color="9BC2E6"/>
              <w:right w:val="nil"/>
            </w:tcBorders>
            <w:shd w:val="clear" w:color="auto" w:fill="auto"/>
            <w:noWrap/>
            <w:hideMark/>
          </w:tcPr>
          <w:p w:rsidR="00A70FA7" w:rsidRPr="00A70FA7" w:rsidRDefault="00A70FA7" w:rsidP="00A70FA7">
            <w:pPr>
              <w:rPr>
                <w:rFonts w:ascii="Calibri" w:eastAsia="Times New Roman" w:hAnsi="Calibri" w:cs="Calibri"/>
                <w:color w:val="000000"/>
                <w:sz w:val="22"/>
              </w:rPr>
            </w:pPr>
            <w:r w:rsidRPr="00A70FA7">
              <w:rPr>
                <w:rFonts w:ascii="Calibri" w:eastAsia="Times New Roman" w:hAnsi="Calibri" w:cs="Calibri"/>
                <w:color w:val="000000"/>
                <w:sz w:val="22"/>
              </w:rPr>
              <w:t>TRCC</w:t>
            </w:r>
          </w:p>
        </w:tc>
        <w:tc>
          <w:tcPr>
            <w:tcW w:w="3024" w:type="dxa"/>
            <w:gridSpan w:val="2"/>
            <w:tcBorders>
              <w:top w:val="single" w:sz="4" w:space="0" w:color="9BC2E6"/>
              <w:left w:val="nil"/>
              <w:bottom w:val="single" w:sz="4" w:space="0" w:color="9BC2E6"/>
              <w:right w:val="nil"/>
            </w:tcBorders>
            <w:shd w:val="clear" w:color="auto" w:fill="auto"/>
            <w:noWrap/>
            <w:hideMark/>
          </w:tcPr>
          <w:p w:rsidR="00A70FA7" w:rsidRPr="00A70FA7" w:rsidRDefault="00A70FA7" w:rsidP="000575E2">
            <w:pPr>
              <w:rPr>
                <w:rFonts w:ascii="Calibri" w:eastAsia="Times New Roman" w:hAnsi="Calibri" w:cs="Calibri"/>
                <w:color w:val="000000"/>
                <w:sz w:val="22"/>
              </w:rPr>
            </w:pPr>
            <w:r w:rsidRPr="00A70FA7">
              <w:rPr>
                <w:rFonts w:ascii="Calibri" w:eastAsia="Times New Roman" w:hAnsi="Calibri" w:cs="Calibri"/>
                <w:color w:val="000000"/>
                <w:sz w:val="22"/>
              </w:rPr>
              <w:t xml:space="preserve">Between 1/2-2/3 </w:t>
            </w:r>
          </w:p>
        </w:tc>
        <w:tc>
          <w:tcPr>
            <w:tcW w:w="8698" w:type="dxa"/>
            <w:gridSpan w:val="2"/>
            <w:tcBorders>
              <w:top w:val="single" w:sz="4" w:space="0" w:color="9BC2E6"/>
              <w:left w:val="nil"/>
              <w:bottom w:val="single" w:sz="4" w:space="0" w:color="9BC2E6"/>
              <w:right w:val="nil"/>
            </w:tcBorders>
            <w:shd w:val="clear" w:color="auto" w:fill="auto"/>
            <w:hideMark/>
          </w:tcPr>
          <w:p w:rsidR="00A70FA7" w:rsidRPr="00A70FA7" w:rsidRDefault="00A70FA7" w:rsidP="00A70FA7">
            <w:pPr>
              <w:rPr>
                <w:rFonts w:ascii="Calibri" w:eastAsia="Times New Roman" w:hAnsi="Calibri" w:cs="Calibri"/>
                <w:color w:val="000000"/>
                <w:sz w:val="22"/>
              </w:rPr>
            </w:pPr>
            <w:r w:rsidRPr="00A70FA7">
              <w:rPr>
                <w:rFonts w:ascii="Calibri" w:eastAsia="Times New Roman" w:hAnsi="Calibri" w:cs="Calibri"/>
                <w:color w:val="000000"/>
                <w:sz w:val="22"/>
              </w:rPr>
              <w:t xml:space="preserve">-Other platforms were mentioned as replacements:  </w:t>
            </w:r>
            <w:proofErr w:type="spellStart"/>
            <w:r w:rsidRPr="00A70FA7">
              <w:rPr>
                <w:rFonts w:ascii="Calibri" w:eastAsia="Times New Roman" w:hAnsi="Calibri" w:cs="Calibri"/>
                <w:color w:val="000000"/>
                <w:sz w:val="22"/>
              </w:rPr>
              <w:t>Brightspace</w:t>
            </w:r>
            <w:proofErr w:type="spellEnd"/>
            <w:r w:rsidRPr="00A70FA7">
              <w:rPr>
                <w:rFonts w:ascii="Calibri" w:eastAsia="Times New Roman" w:hAnsi="Calibri" w:cs="Calibri"/>
                <w:color w:val="000000"/>
                <w:sz w:val="22"/>
              </w:rPr>
              <w:t>; Canvas.  These were noted as being more user friendly.</w:t>
            </w:r>
          </w:p>
        </w:tc>
      </w:tr>
      <w:tr w:rsidR="00AA31FD" w:rsidRPr="00A70FA7" w:rsidTr="00AA31FD">
        <w:trPr>
          <w:trHeight w:val="4670"/>
        </w:trPr>
        <w:tc>
          <w:tcPr>
            <w:tcW w:w="1360" w:type="dxa"/>
            <w:tcBorders>
              <w:top w:val="single" w:sz="4" w:space="0" w:color="9BC2E6"/>
              <w:left w:val="nil"/>
              <w:bottom w:val="single" w:sz="4" w:space="0" w:color="9BC2E6"/>
              <w:right w:val="nil"/>
            </w:tcBorders>
            <w:shd w:val="clear" w:color="DDEBF7" w:fill="DDEBF7"/>
            <w:noWrap/>
            <w:hideMark/>
          </w:tcPr>
          <w:p w:rsidR="00A70FA7" w:rsidRPr="00A70FA7" w:rsidRDefault="00A70FA7" w:rsidP="00A70FA7">
            <w:pPr>
              <w:rPr>
                <w:rFonts w:ascii="Calibri" w:eastAsia="Times New Roman" w:hAnsi="Calibri" w:cs="Calibri"/>
                <w:color w:val="000000"/>
                <w:sz w:val="22"/>
              </w:rPr>
            </w:pPr>
            <w:r w:rsidRPr="00A70FA7">
              <w:rPr>
                <w:rFonts w:ascii="Calibri" w:eastAsia="Times New Roman" w:hAnsi="Calibri" w:cs="Calibri"/>
                <w:color w:val="000000"/>
                <w:sz w:val="22"/>
              </w:rPr>
              <w:lastRenderedPageBreak/>
              <w:t>NCC</w:t>
            </w:r>
          </w:p>
        </w:tc>
        <w:tc>
          <w:tcPr>
            <w:tcW w:w="3024" w:type="dxa"/>
            <w:gridSpan w:val="2"/>
            <w:tcBorders>
              <w:top w:val="single" w:sz="4" w:space="0" w:color="9BC2E6"/>
              <w:left w:val="nil"/>
              <w:bottom w:val="single" w:sz="4" w:space="0" w:color="9BC2E6"/>
              <w:right w:val="nil"/>
            </w:tcBorders>
            <w:shd w:val="clear" w:color="DDEBF7" w:fill="DDEBF7"/>
            <w:noWrap/>
            <w:hideMark/>
          </w:tcPr>
          <w:p w:rsidR="00A70FA7" w:rsidRPr="00A70FA7" w:rsidRDefault="00A70FA7" w:rsidP="000575E2">
            <w:pPr>
              <w:rPr>
                <w:rFonts w:ascii="Calibri" w:eastAsia="Times New Roman" w:hAnsi="Calibri" w:cs="Calibri"/>
                <w:color w:val="000000"/>
                <w:sz w:val="22"/>
              </w:rPr>
            </w:pPr>
            <w:r w:rsidRPr="00A70FA7">
              <w:rPr>
                <w:rFonts w:ascii="Calibri" w:eastAsia="Times New Roman" w:hAnsi="Calibri" w:cs="Calibri"/>
                <w:color w:val="000000"/>
                <w:sz w:val="22"/>
              </w:rPr>
              <w:t xml:space="preserve">Less than 1/3 </w:t>
            </w:r>
          </w:p>
        </w:tc>
        <w:tc>
          <w:tcPr>
            <w:tcW w:w="8698" w:type="dxa"/>
            <w:gridSpan w:val="2"/>
            <w:tcBorders>
              <w:top w:val="single" w:sz="4" w:space="0" w:color="9BC2E6"/>
              <w:left w:val="nil"/>
              <w:bottom w:val="single" w:sz="4" w:space="0" w:color="9BC2E6"/>
              <w:right w:val="nil"/>
            </w:tcBorders>
            <w:shd w:val="clear" w:color="DDEBF7" w:fill="DDEBF7"/>
            <w:hideMark/>
          </w:tcPr>
          <w:p w:rsidR="00A70FA7" w:rsidRPr="00A70FA7" w:rsidRDefault="00A70FA7" w:rsidP="00A70FA7">
            <w:pPr>
              <w:rPr>
                <w:rFonts w:ascii="Calibri" w:eastAsia="Times New Roman" w:hAnsi="Calibri" w:cs="Calibri"/>
                <w:color w:val="000000"/>
                <w:sz w:val="22"/>
              </w:rPr>
            </w:pPr>
            <w:r w:rsidRPr="00A70FA7">
              <w:rPr>
                <w:rFonts w:ascii="Calibri" w:eastAsia="Times New Roman" w:hAnsi="Calibri" w:cs="Calibri"/>
                <w:color w:val="000000"/>
                <w:sz w:val="22"/>
              </w:rPr>
              <w:t>IN FAVOR OF CONTINUING TO USE BLACKBOARD AS THE PREFERRED LEARNING MANAGEMENT SYSTEM (LMS)</w:t>
            </w:r>
            <w:r w:rsidRPr="00A70FA7">
              <w:rPr>
                <w:rFonts w:ascii="Calibri" w:eastAsia="Times New Roman" w:hAnsi="Calibri" w:cs="Calibri"/>
                <w:color w:val="000000"/>
                <w:sz w:val="22"/>
              </w:rPr>
              <w:br/>
              <w:t>Whereas moving to a new Learning Management System would cause a major disruption for faculty and students in a majority of ways;</w:t>
            </w:r>
            <w:r w:rsidRPr="00A70FA7">
              <w:rPr>
                <w:rFonts w:ascii="Calibri" w:eastAsia="Times New Roman" w:hAnsi="Calibri" w:cs="Calibri"/>
                <w:color w:val="000000"/>
                <w:sz w:val="22"/>
              </w:rPr>
              <w:br/>
              <w:t>• Moving existing content from one LMS to another would be time consuming, cost ineffective and chaotic;</w:t>
            </w:r>
            <w:r w:rsidRPr="00A70FA7">
              <w:rPr>
                <w:rFonts w:ascii="Calibri" w:eastAsia="Times New Roman" w:hAnsi="Calibri" w:cs="Calibri"/>
                <w:color w:val="000000"/>
                <w:sz w:val="22"/>
              </w:rPr>
              <w:br/>
              <w:t>• Training on a new system would be time-intense, costly and massively disruptive;</w:t>
            </w:r>
            <w:r w:rsidRPr="00A70FA7">
              <w:rPr>
                <w:rFonts w:ascii="Calibri" w:eastAsia="Times New Roman" w:hAnsi="Calibri" w:cs="Calibri"/>
                <w:color w:val="000000"/>
                <w:sz w:val="22"/>
              </w:rPr>
              <w:br/>
              <w:t>• Current students, familiar with one system, would have to become familiar with another system and they would necessarily have to do so on their own time and through their own efforts since we would be able to supply training documentation but no formal training;</w:t>
            </w:r>
            <w:r w:rsidRPr="00A70FA7">
              <w:rPr>
                <w:rFonts w:ascii="Calibri" w:eastAsia="Times New Roman" w:hAnsi="Calibri" w:cs="Calibri"/>
                <w:color w:val="000000"/>
                <w:sz w:val="22"/>
              </w:rPr>
              <w:br/>
              <w:t>• We are understaffed in all areas and we can neither afford, nor do we have the manpower necessary, to do comprehensive training and appropriate follow-up. Nor do we have the staff to offer the support that would be needed to move to an alternative LMS</w:t>
            </w:r>
            <w:proofErr w:type="gramStart"/>
            <w:r w:rsidRPr="00A70FA7">
              <w:rPr>
                <w:rFonts w:ascii="Calibri" w:eastAsia="Times New Roman" w:hAnsi="Calibri" w:cs="Calibri"/>
                <w:color w:val="000000"/>
                <w:sz w:val="22"/>
              </w:rPr>
              <w:t>;</w:t>
            </w:r>
            <w:proofErr w:type="gramEnd"/>
            <w:r w:rsidRPr="00A70FA7">
              <w:rPr>
                <w:rFonts w:ascii="Calibri" w:eastAsia="Times New Roman" w:hAnsi="Calibri" w:cs="Calibri"/>
                <w:color w:val="000000"/>
                <w:sz w:val="22"/>
              </w:rPr>
              <w:br/>
              <w:t>• Faculty do not have the time to attend the needed intense training because of staffing issues that have people doing multiple jobs;</w:t>
            </w:r>
            <w:r w:rsidRPr="00A70FA7">
              <w:rPr>
                <w:rFonts w:ascii="Calibri" w:eastAsia="Times New Roman" w:hAnsi="Calibri" w:cs="Calibri"/>
                <w:color w:val="000000"/>
                <w:sz w:val="22"/>
              </w:rPr>
              <w:br/>
              <w:t>• We do not need the additional turmoil, over and above what already exists, that moving to a new LMS would bring with it; now, therefore, be it</w:t>
            </w:r>
            <w:r w:rsidR="00AA31FD">
              <w:rPr>
                <w:rFonts w:ascii="Calibri" w:eastAsia="Times New Roman" w:hAnsi="Calibri" w:cs="Calibri"/>
                <w:color w:val="000000"/>
                <w:sz w:val="22"/>
              </w:rPr>
              <w:t xml:space="preserve"> resolved.</w:t>
            </w:r>
          </w:p>
        </w:tc>
      </w:tr>
      <w:tr w:rsidR="00AA31FD" w:rsidRPr="00A70FA7" w:rsidTr="00AA31FD">
        <w:trPr>
          <w:trHeight w:val="350"/>
        </w:trPr>
        <w:tc>
          <w:tcPr>
            <w:tcW w:w="1360" w:type="dxa"/>
            <w:tcBorders>
              <w:top w:val="single" w:sz="4" w:space="0" w:color="9BC2E6"/>
              <w:left w:val="nil"/>
              <w:bottom w:val="single" w:sz="4" w:space="0" w:color="9BC2E6"/>
              <w:right w:val="nil"/>
            </w:tcBorders>
            <w:shd w:val="clear" w:color="auto" w:fill="auto"/>
            <w:noWrap/>
            <w:hideMark/>
          </w:tcPr>
          <w:p w:rsidR="00A70FA7" w:rsidRPr="00A70FA7" w:rsidRDefault="00A70FA7" w:rsidP="00A70FA7">
            <w:pPr>
              <w:rPr>
                <w:rFonts w:ascii="Calibri" w:eastAsia="Times New Roman" w:hAnsi="Calibri" w:cs="Calibri"/>
                <w:color w:val="000000"/>
                <w:sz w:val="22"/>
              </w:rPr>
            </w:pPr>
            <w:r w:rsidRPr="00A70FA7">
              <w:rPr>
                <w:rFonts w:ascii="Calibri" w:eastAsia="Times New Roman" w:hAnsi="Calibri" w:cs="Calibri"/>
                <w:color w:val="000000"/>
                <w:sz w:val="22"/>
              </w:rPr>
              <w:t>CACC</w:t>
            </w:r>
          </w:p>
        </w:tc>
        <w:tc>
          <w:tcPr>
            <w:tcW w:w="3024" w:type="dxa"/>
            <w:gridSpan w:val="2"/>
            <w:tcBorders>
              <w:top w:val="single" w:sz="4" w:space="0" w:color="9BC2E6"/>
              <w:left w:val="nil"/>
              <w:bottom w:val="single" w:sz="4" w:space="0" w:color="9BC2E6"/>
              <w:right w:val="nil"/>
            </w:tcBorders>
            <w:shd w:val="clear" w:color="auto" w:fill="auto"/>
            <w:noWrap/>
            <w:hideMark/>
          </w:tcPr>
          <w:p w:rsidR="00A70FA7" w:rsidRPr="00A70FA7" w:rsidRDefault="00A70FA7" w:rsidP="000575E2">
            <w:pPr>
              <w:rPr>
                <w:rFonts w:ascii="Calibri" w:eastAsia="Times New Roman" w:hAnsi="Calibri" w:cs="Calibri"/>
                <w:color w:val="000000"/>
                <w:sz w:val="22"/>
              </w:rPr>
            </w:pPr>
            <w:r w:rsidRPr="00A70FA7">
              <w:rPr>
                <w:rFonts w:ascii="Calibri" w:eastAsia="Times New Roman" w:hAnsi="Calibri" w:cs="Calibri"/>
                <w:color w:val="000000"/>
                <w:sz w:val="22"/>
              </w:rPr>
              <w:t xml:space="preserve">Less than 1/3 </w:t>
            </w:r>
          </w:p>
        </w:tc>
        <w:tc>
          <w:tcPr>
            <w:tcW w:w="8698" w:type="dxa"/>
            <w:gridSpan w:val="2"/>
            <w:tcBorders>
              <w:top w:val="single" w:sz="4" w:space="0" w:color="9BC2E6"/>
              <w:left w:val="nil"/>
              <w:bottom w:val="single" w:sz="4" w:space="0" w:color="9BC2E6"/>
              <w:right w:val="nil"/>
            </w:tcBorders>
            <w:shd w:val="clear" w:color="auto" w:fill="auto"/>
            <w:hideMark/>
          </w:tcPr>
          <w:p w:rsidR="00A70FA7" w:rsidRPr="00A70FA7" w:rsidRDefault="00A70FA7" w:rsidP="00A70FA7">
            <w:pPr>
              <w:rPr>
                <w:rFonts w:ascii="Calibri" w:eastAsia="Times New Roman" w:hAnsi="Calibri" w:cs="Calibri"/>
                <w:color w:val="000000"/>
                <w:sz w:val="22"/>
              </w:rPr>
            </w:pPr>
            <w:r w:rsidRPr="00A70FA7">
              <w:rPr>
                <w:rFonts w:ascii="Calibri" w:eastAsia="Times New Roman" w:hAnsi="Calibri" w:cs="Calibri"/>
                <w:color w:val="000000"/>
                <w:sz w:val="22"/>
              </w:rPr>
              <w:t>People at CCC don't seem interested in exploring alternatives to Bb</w:t>
            </w:r>
          </w:p>
        </w:tc>
      </w:tr>
      <w:tr w:rsidR="00AA31FD" w:rsidRPr="00A70FA7" w:rsidTr="00AA31FD">
        <w:trPr>
          <w:trHeight w:val="288"/>
        </w:trPr>
        <w:tc>
          <w:tcPr>
            <w:tcW w:w="1360" w:type="dxa"/>
            <w:tcBorders>
              <w:top w:val="single" w:sz="4" w:space="0" w:color="9BC2E6"/>
              <w:left w:val="nil"/>
              <w:bottom w:val="single" w:sz="4" w:space="0" w:color="9BC2E6"/>
              <w:right w:val="nil"/>
            </w:tcBorders>
            <w:shd w:val="clear" w:color="DDEBF7" w:fill="DDEBF7"/>
            <w:noWrap/>
            <w:hideMark/>
          </w:tcPr>
          <w:p w:rsidR="00A70FA7" w:rsidRPr="00A70FA7" w:rsidRDefault="00A70FA7" w:rsidP="00A70FA7">
            <w:pPr>
              <w:rPr>
                <w:rFonts w:ascii="Calibri" w:eastAsia="Times New Roman" w:hAnsi="Calibri" w:cs="Calibri"/>
                <w:color w:val="000000"/>
                <w:sz w:val="22"/>
              </w:rPr>
            </w:pPr>
            <w:r w:rsidRPr="00A70FA7">
              <w:rPr>
                <w:rFonts w:ascii="Calibri" w:eastAsia="Times New Roman" w:hAnsi="Calibri" w:cs="Calibri"/>
                <w:color w:val="000000"/>
                <w:sz w:val="22"/>
              </w:rPr>
              <w:t>ASCC</w:t>
            </w:r>
          </w:p>
        </w:tc>
        <w:tc>
          <w:tcPr>
            <w:tcW w:w="3024" w:type="dxa"/>
            <w:gridSpan w:val="2"/>
            <w:tcBorders>
              <w:top w:val="single" w:sz="4" w:space="0" w:color="9BC2E6"/>
              <w:left w:val="nil"/>
              <w:bottom w:val="single" w:sz="4" w:space="0" w:color="9BC2E6"/>
              <w:right w:val="nil"/>
            </w:tcBorders>
            <w:shd w:val="clear" w:color="DDEBF7" w:fill="DDEBF7"/>
            <w:noWrap/>
            <w:hideMark/>
          </w:tcPr>
          <w:p w:rsidR="00A70FA7" w:rsidRPr="00A70FA7" w:rsidRDefault="00A70FA7" w:rsidP="000575E2">
            <w:pPr>
              <w:rPr>
                <w:rFonts w:ascii="Calibri" w:eastAsia="Times New Roman" w:hAnsi="Calibri" w:cs="Calibri"/>
                <w:color w:val="000000"/>
                <w:sz w:val="22"/>
              </w:rPr>
            </w:pPr>
            <w:r w:rsidRPr="00A70FA7">
              <w:rPr>
                <w:rFonts w:ascii="Calibri" w:eastAsia="Times New Roman" w:hAnsi="Calibri" w:cs="Calibri"/>
                <w:color w:val="000000"/>
                <w:sz w:val="22"/>
              </w:rPr>
              <w:t xml:space="preserve">More than 2/3 </w:t>
            </w:r>
          </w:p>
        </w:tc>
        <w:tc>
          <w:tcPr>
            <w:tcW w:w="8698" w:type="dxa"/>
            <w:gridSpan w:val="2"/>
            <w:tcBorders>
              <w:top w:val="single" w:sz="4" w:space="0" w:color="9BC2E6"/>
              <w:left w:val="nil"/>
              <w:bottom w:val="single" w:sz="4" w:space="0" w:color="9BC2E6"/>
              <w:right w:val="nil"/>
            </w:tcBorders>
            <w:shd w:val="clear" w:color="DDEBF7" w:fill="DDEBF7"/>
            <w:hideMark/>
          </w:tcPr>
          <w:p w:rsidR="00A70FA7" w:rsidRPr="00A70FA7" w:rsidRDefault="00AA31FD" w:rsidP="00A70FA7">
            <w:pPr>
              <w:rPr>
                <w:rFonts w:ascii="Calibri" w:eastAsia="Times New Roman" w:hAnsi="Calibri" w:cs="Calibri"/>
                <w:color w:val="000000"/>
                <w:sz w:val="22"/>
              </w:rPr>
            </w:pPr>
            <w:r>
              <w:rPr>
                <w:rFonts w:ascii="Calibri" w:eastAsia="Times New Roman" w:hAnsi="Calibri" w:cs="Calibri"/>
                <w:color w:val="000000"/>
                <w:sz w:val="22"/>
              </w:rPr>
              <w:t>None</w:t>
            </w:r>
          </w:p>
        </w:tc>
      </w:tr>
      <w:tr w:rsidR="00AA31FD" w:rsidRPr="00A70FA7" w:rsidTr="00AA31FD">
        <w:trPr>
          <w:trHeight w:val="377"/>
        </w:trPr>
        <w:tc>
          <w:tcPr>
            <w:tcW w:w="1360" w:type="dxa"/>
            <w:tcBorders>
              <w:top w:val="single" w:sz="4" w:space="0" w:color="9BC2E6"/>
              <w:left w:val="nil"/>
              <w:bottom w:val="single" w:sz="4" w:space="0" w:color="9BC2E6"/>
              <w:right w:val="nil"/>
            </w:tcBorders>
            <w:shd w:val="clear" w:color="auto" w:fill="auto"/>
            <w:noWrap/>
            <w:hideMark/>
          </w:tcPr>
          <w:p w:rsidR="00A70FA7" w:rsidRPr="00A70FA7" w:rsidRDefault="00A70FA7" w:rsidP="00A70FA7">
            <w:pPr>
              <w:rPr>
                <w:rFonts w:ascii="Calibri" w:eastAsia="Times New Roman" w:hAnsi="Calibri" w:cs="Calibri"/>
                <w:color w:val="000000"/>
                <w:sz w:val="22"/>
              </w:rPr>
            </w:pPr>
            <w:r w:rsidRPr="00A70FA7">
              <w:rPr>
                <w:rFonts w:ascii="Calibri" w:eastAsia="Times New Roman" w:hAnsi="Calibri" w:cs="Calibri"/>
                <w:color w:val="000000"/>
                <w:sz w:val="22"/>
              </w:rPr>
              <w:t>WCSU</w:t>
            </w:r>
          </w:p>
        </w:tc>
        <w:tc>
          <w:tcPr>
            <w:tcW w:w="3024" w:type="dxa"/>
            <w:gridSpan w:val="2"/>
            <w:tcBorders>
              <w:top w:val="single" w:sz="4" w:space="0" w:color="9BC2E6"/>
              <w:left w:val="nil"/>
              <w:bottom w:val="single" w:sz="4" w:space="0" w:color="9BC2E6"/>
              <w:right w:val="nil"/>
            </w:tcBorders>
            <w:shd w:val="clear" w:color="auto" w:fill="auto"/>
            <w:noWrap/>
            <w:hideMark/>
          </w:tcPr>
          <w:p w:rsidR="00A70FA7" w:rsidRPr="00A70FA7" w:rsidRDefault="00A70FA7" w:rsidP="000575E2">
            <w:pPr>
              <w:rPr>
                <w:rFonts w:ascii="Calibri" w:eastAsia="Times New Roman" w:hAnsi="Calibri" w:cs="Calibri"/>
                <w:color w:val="000000"/>
                <w:sz w:val="22"/>
              </w:rPr>
            </w:pPr>
            <w:r w:rsidRPr="00A70FA7">
              <w:rPr>
                <w:rFonts w:ascii="Calibri" w:eastAsia="Times New Roman" w:hAnsi="Calibri" w:cs="Calibri"/>
                <w:color w:val="000000"/>
                <w:sz w:val="22"/>
              </w:rPr>
              <w:t xml:space="preserve">Between 1/2-2/3 </w:t>
            </w:r>
          </w:p>
        </w:tc>
        <w:tc>
          <w:tcPr>
            <w:tcW w:w="8698" w:type="dxa"/>
            <w:gridSpan w:val="2"/>
            <w:tcBorders>
              <w:top w:val="single" w:sz="4" w:space="0" w:color="9BC2E6"/>
              <w:left w:val="nil"/>
              <w:bottom w:val="single" w:sz="4" w:space="0" w:color="9BC2E6"/>
              <w:right w:val="nil"/>
            </w:tcBorders>
            <w:shd w:val="clear" w:color="auto" w:fill="auto"/>
            <w:hideMark/>
          </w:tcPr>
          <w:p w:rsidR="00A70FA7" w:rsidRPr="00A70FA7" w:rsidRDefault="00A70FA7" w:rsidP="00A70FA7">
            <w:pPr>
              <w:rPr>
                <w:rFonts w:ascii="Calibri" w:eastAsia="Times New Roman" w:hAnsi="Calibri" w:cs="Calibri"/>
                <w:color w:val="000000"/>
                <w:sz w:val="22"/>
              </w:rPr>
            </w:pPr>
            <w:r w:rsidRPr="00A70FA7">
              <w:rPr>
                <w:rFonts w:ascii="Calibri" w:eastAsia="Times New Roman" w:hAnsi="Calibri" w:cs="Calibri"/>
                <w:color w:val="000000"/>
                <w:sz w:val="22"/>
              </w:rPr>
              <w:t>No comments</w:t>
            </w:r>
          </w:p>
        </w:tc>
      </w:tr>
      <w:tr w:rsidR="00AA31FD" w:rsidRPr="00A70FA7" w:rsidTr="00AA31FD">
        <w:trPr>
          <w:trHeight w:val="288"/>
        </w:trPr>
        <w:tc>
          <w:tcPr>
            <w:tcW w:w="1360" w:type="dxa"/>
            <w:tcBorders>
              <w:top w:val="single" w:sz="4" w:space="0" w:color="9BC2E6"/>
              <w:left w:val="nil"/>
              <w:bottom w:val="single" w:sz="4" w:space="0" w:color="9BC2E6"/>
              <w:right w:val="nil"/>
            </w:tcBorders>
            <w:shd w:val="clear" w:color="DDEBF7" w:fill="DDEBF7"/>
            <w:noWrap/>
            <w:hideMark/>
          </w:tcPr>
          <w:p w:rsidR="00A70FA7" w:rsidRPr="00A70FA7" w:rsidRDefault="00A70FA7" w:rsidP="00A70FA7">
            <w:pPr>
              <w:rPr>
                <w:rFonts w:ascii="Calibri" w:eastAsia="Times New Roman" w:hAnsi="Calibri" w:cs="Calibri"/>
                <w:color w:val="000000"/>
                <w:sz w:val="22"/>
              </w:rPr>
            </w:pPr>
            <w:r w:rsidRPr="00A70FA7">
              <w:rPr>
                <w:rFonts w:ascii="Calibri" w:eastAsia="Times New Roman" w:hAnsi="Calibri" w:cs="Calibri"/>
                <w:color w:val="000000"/>
                <w:sz w:val="22"/>
              </w:rPr>
              <w:t>NVCC</w:t>
            </w:r>
          </w:p>
        </w:tc>
        <w:tc>
          <w:tcPr>
            <w:tcW w:w="3024" w:type="dxa"/>
            <w:gridSpan w:val="2"/>
            <w:tcBorders>
              <w:top w:val="single" w:sz="4" w:space="0" w:color="9BC2E6"/>
              <w:left w:val="nil"/>
              <w:bottom w:val="single" w:sz="4" w:space="0" w:color="9BC2E6"/>
              <w:right w:val="nil"/>
            </w:tcBorders>
            <w:shd w:val="clear" w:color="DDEBF7" w:fill="DDEBF7"/>
            <w:noWrap/>
            <w:hideMark/>
          </w:tcPr>
          <w:p w:rsidR="00A70FA7" w:rsidRPr="00A70FA7" w:rsidRDefault="00A70FA7" w:rsidP="000575E2">
            <w:pPr>
              <w:rPr>
                <w:rFonts w:ascii="Calibri" w:eastAsia="Times New Roman" w:hAnsi="Calibri" w:cs="Calibri"/>
                <w:color w:val="000000"/>
                <w:sz w:val="22"/>
              </w:rPr>
            </w:pPr>
            <w:r w:rsidRPr="00A70FA7">
              <w:rPr>
                <w:rFonts w:ascii="Calibri" w:eastAsia="Times New Roman" w:hAnsi="Calibri" w:cs="Calibri"/>
                <w:color w:val="000000"/>
                <w:sz w:val="22"/>
              </w:rPr>
              <w:t xml:space="preserve">More than 2/3 </w:t>
            </w:r>
          </w:p>
        </w:tc>
        <w:tc>
          <w:tcPr>
            <w:tcW w:w="8698" w:type="dxa"/>
            <w:gridSpan w:val="2"/>
            <w:tcBorders>
              <w:top w:val="single" w:sz="4" w:space="0" w:color="9BC2E6"/>
              <w:left w:val="nil"/>
              <w:bottom w:val="single" w:sz="4" w:space="0" w:color="9BC2E6"/>
              <w:right w:val="nil"/>
            </w:tcBorders>
            <w:shd w:val="clear" w:color="DDEBF7" w:fill="DDEBF7"/>
            <w:hideMark/>
          </w:tcPr>
          <w:p w:rsidR="00A70FA7" w:rsidRPr="00A70FA7" w:rsidRDefault="00A70FA7" w:rsidP="00A70FA7">
            <w:pPr>
              <w:rPr>
                <w:rFonts w:ascii="Calibri" w:eastAsia="Times New Roman" w:hAnsi="Calibri" w:cs="Calibri"/>
                <w:color w:val="000000"/>
                <w:sz w:val="22"/>
              </w:rPr>
            </w:pPr>
            <w:r w:rsidRPr="00A70FA7">
              <w:rPr>
                <w:rFonts w:ascii="Calibri" w:eastAsia="Times New Roman" w:hAnsi="Calibri" w:cs="Calibri"/>
                <w:color w:val="000000"/>
                <w:sz w:val="22"/>
              </w:rPr>
              <w:t>None</w:t>
            </w:r>
          </w:p>
        </w:tc>
      </w:tr>
      <w:tr w:rsidR="00AA31FD" w:rsidRPr="00A70FA7" w:rsidTr="00AA31FD">
        <w:trPr>
          <w:trHeight w:val="288"/>
        </w:trPr>
        <w:tc>
          <w:tcPr>
            <w:tcW w:w="1360" w:type="dxa"/>
            <w:tcBorders>
              <w:top w:val="single" w:sz="4" w:space="0" w:color="9BC2E6"/>
              <w:left w:val="nil"/>
              <w:bottom w:val="single" w:sz="4" w:space="0" w:color="9BC2E6"/>
              <w:right w:val="nil"/>
            </w:tcBorders>
            <w:shd w:val="clear" w:color="auto" w:fill="auto"/>
            <w:noWrap/>
            <w:hideMark/>
          </w:tcPr>
          <w:p w:rsidR="00A70FA7" w:rsidRPr="00A70FA7" w:rsidRDefault="00A70FA7" w:rsidP="00A70FA7">
            <w:pPr>
              <w:rPr>
                <w:rFonts w:ascii="Calibri" w:eastAsia="Times New Roman" w:hAnsi="Calibri" w:cs="Calibri"/>
                <w:color w:val="000000"/>
                <w:sz w:val="22"/>
              </w:rPr>
            </w:pPr>
            <w:r w:rsidRPr="00A70FA7">
              <w:rPr>
                <w:rFonts w:ascii="Calibri" w:eastAsia="Times New Roman" w:hAnsi="Calibri" w:cs="Calibri"/>
                <w:color w:val="000000"/>
                <w:sz w:val="22"/>
              </w:rPr>
              <w:t>QVCC</w:t>
            </w:r>
          </w:p>
        </w:tc>
        <w:tc>
          <w:tcPr>
            <w:tcW w:w="3024" w:type="dxa"/>
            <w:gridSpan w:val="2"/>
            <w:tcBorders>
              <w:top w:val="single" w:sz="4" w:space="0" w:color="9BC2E6"/>
              <w:left w:val="nil"/>
              <w:bottom w:val="single" w:sz="4" w:space="0" w:color="9BC2E6"/>
              <w:right w:val="nil"/>
            </w:tcBorders>
            <w:shd w:val="clear" w:color="auto" w:fill="auto"/>
            <w:noWrap/>
            <w:hideMark/>
          </w:tcPr>
          <w:p w:rsidR="00A70FA7" w:rsidRPr="00A70FA7" w:rsidRDefault="00A70FA7" w:rsidP="000575E2">
            <w:pPr>
              <w:rPr>
                <w:rFonts w:ascii="Calibri" w:eastAsia="Times New Roman" w:hAnsi="Calibri" w:cs="Calibri"/>
                <w:color w:val="000000"/>
                <w:sz w:val="22"/>
              </w:rPr>
            </w:pPr>
            <w:r w:rsidRPr="00A70FA7">
              <w:rPr>
                <w:rFonts w:ascii="Calibri" w:eastAsia="Times New Roman" w:hAnsi="Calibri" w:cs="Calibri"/>
                <w:color w:val="000000"/>
                <w:sz w:val="22"/>
              </w:rPr>
              <w:t xml:space="preserve">More than 2/3 </w:t>
            </w:r>
          </w:p>
        </w:tc>
        <w:tc>
          <w:tcPr>
            <w:tcW w:w="8698" w:type="dxa"/>
            <w:gridSpan w:val="2"/>
            <w:tcBorders>
              <w:top w:val="single" w:sz="4" w:space="0" w:color="9BC2E6"/>
              <w:left w:val="nil"/>
              <w:bottom w:val="single" w:sz="4" w:space="0" w:color="9BC2E6"/>
              <w:right w:val="nil"/>
            </w:tcBorders>
            <w:shd w:val="clear" w:color="auto" w:fill="auto"/>
            <w:hideMark/>
          </w:tcPr>
          <w:p w:rsidR="00A70FA7" w:rsidRPr="00A70FA7" w:rsidRDefault="000575E2" w:rsidP="00A70FA7">
            <w:pPr>
              <w:rPr>
                <w:rFonts w:ascii="Calibri" w:eastAsia="Times New Roman" w:hAnsi="Calibri" w:cs="Calibri"/>
                <w:color w:val="000000"/>
                <w:sz w:val="22"/>
              </w:rPr>
            </w:pPr>
            <w:r>
              <w:rPr>
                <w:rFonts w:ascii="Calibri" w:eastAsia="Times New Roman" w:hAnsi="Calibri" w:cs="Calibri"/>
                <w:color w:val="000000"/>
                <w:sz w:val="22"/>
              </w:rPr>
              <w:t>None</w:t>
            </w:r>
          </w:p>
        </w:tc>
      </w:tr>
    </w:tbl>
    <w:p w:rsidR="005C1D32" w:rsidRDefault="005C1D32">
      <w:r>
        <w:br w:type="page"/>
      </w:r>
    </w:p>
    <w:p w:rsidR="004547B5" w:rsidRPr="004547B5" w:rsidRDefault="004547B5" w:rsidP="004547B5">
      <w:r w:rsidRPr="004547B5">
        <w:lastRenderedPageBreak/>
        <w:t>4. Please let us know some of the thoughts discussed in the meeting about RECOMMENDATION 3 - ENHANCED TRAINING AND SUPPORT FOR FACULTY AND STUDENTS.</w:t>
      </w:r>
    </w:p>
    <w:p w:rsidR="004547B5" w:rsidRDefault="004547B5" w:rsidP="004547B5"/>
    <w:tbl>
      <w:tblPr>
        <w:tblW w:w="13125" w:type="dxa"/>
        <w:tblLook w:val="04A0" w:firstRow="1" w:lastRow="0" w:firstColumn="1" w:lastColumn="0" w:noHBand="0" w:noVBand="1"/>
      </w:tblPr>
      <w:tblGrid>
        <w:gridCol w:w="1360"/>
        <w:gridCol w:w="3067"/>
        <w:gridCol w:w="8698"/>
      </w:tblGrid>
      <w:tr w:rsidR="00252560" w:rsidRPr="00252560" w:rsidTr="00252560">
        <w:trPr>
          <w:trHeight w:val="399"/>
          <w:tblHeader/>
        </w:trPr>
        <w:tc>
          <w:tcPr>
            <w:tcW w:w="1360" w:type="dxa"/>
            <w:tcBorders>
              <w:top w:val="nil"/>
              <w:left w:val="nil"/>
              <w:bottom w:val="nil"/>
              <w:right w:val="nil"/>
            </w:tcBorders>
            <w:shd w:val="clear" w:color="auto" w:fill="auto"/>
            <w:noWrap/>
            <w:hideMark/>
          </w:tcPr>
          <w:p w:rsidR="00252560" w:rsidRPr="00252560" w:rsidRDefault="00252560" w:rsidP="00252560">
            <w:pPr>
              <w:rPr>
                <w:rFonts w:ascii="Calibri" w:eastAsia="Times New Roman" w:hAnsi="Calibri" w:cs="Calibri"/>
                <w:b/>
                <w:bCs/>
                <w:color w:val="000000"/>
                <w:szCs w:val="24"/>
              </w:rPr>
            </w:pPr>
            <w:r w:rsidRPr="00252560">
              <w:rPr>
                <w:rFonts w:ascii="Calibri" w:eastAsia="Times New Roman" w:hAnsi="Calibri" w:cs="Calibri"/>
                <w:b/>
                <w:bCs/>
                <w:color w:val="000000"/>
                <w:szCs w:val="24"/>
              </w:rPr>
              <w:t>Name</w:t>
            </w:r>
          </w:p>
        </w:tc>
        <w:tc>
          <w:tcPr>
            <w:tcW w:w="3067" w:type="dxa"/>
            <w:tcBorders>
              <w:top w:val="nil"/>
              <w:left w:val="nil"/>
              <w:bottom w:val="nil"/>
              <w:right w:val="nil"/>
            </w:tcBorders>
            <w:shd w:val="clear" w:color="auto" w:fill="auto"/>
            <w:noWrap/>
            <w:hideMark/>
          </w:tcPr>
          <w:p w:rsidR="00252560" w:rsidRPr="00252560" w:rsidRDefault="00252560" w:rsidP="00252560">
            <w:pPr>
              <w:rPr>
                <w:rFonts w:ascii="Calibri" w:eastAsia="Times New Roman" w:hAnsi="Calibri" w:cs="Calibri"/>
                <w:b/>
                <w:bCs/>
                <w:color w:val="000000"/>
                <w:szCs w:val="24"/>
              </w:rPr>
            </w:pPr>
            <w:r w:rsidRPr="00252560">
              <w:rPr>
                <w:rFonts w:ascii="Calibri" w:eastAsia="Times New Roman" w:hAnsi="Calibri" w:cs="Calibri"/>
                <w:b/>
                <w:bCs/>
                <w:color w:val="000000"/>
                <w:szCs w:val="24"/>
              </w:rPr>
              <w:t>Agreement Level</w:t>
            </w:r>
          </w:p>
        </w:tc>
        <w:tc>
          <w:tcPr>
            <w:tcW w:w="8698" w:type="dxa"/>
            <w:tcBorders>
              <w:top w:val="nil"/>
              <w:left w:val="nil"/>
              <w:bottom w:val="nil"/>
              <w:right w:val="nil"/>
            </w:tcBorders>
            <w:shd w:val="clear" w:color="auto" w:fill="auto"/>
            <w:hideMark/>
          </w:tcPr>
          <w:p w:rsidR="00252560" w:rsidRPr="00252560" w:rsidRDefault="00252560" w:rsidP="00252560">
            <w:pPr>
              <w:rPr>
                <w:rFonts w:ascii="Calibri" w:eastAsia="Times New Roman" w:hAnsi="Calibri" w:cs="Calibri"/>
                <w:b/>
                <w:bCs/>
                <w:color w:val="000000"/>
                <w:sz w:val="22"/>
              </w:rPr>
            </w:pPr>
            <w:r w:rsidRPr="00252560">
              <w:rPr>
                <w:rFonts w:ascii="Calibri" w:eastAsia="Times New Roman" w:hAnsi="Calibri" w:cs="Calibri"/>
                <w:b/>
                <w:bCs/>
                <w:color w:val="000000"/>
                <w:sz w:val="22"/>
              </w:rPr>
              <w:t>Comments</w:t>
            </w:r>
          </w:p>
        </w:tc>
      </w:tr>
      <w:tr w:rsidR="00252560" w:rsidRPr="00252560" w:rsidTr="00252560">
        <w:trPr>
          <w:trHeight w:val="399"/>
          <w:tblHeader/>
        </w:trPr>
        <w:tc>
          <w:tcPr>
            <w:tcW w:w="1360" w:type="dxa"/>
            <w:tcBorders>
              <w:top w:val="single" w:sz="4" w:space="0" w:color="9BC2E6"/>
              <w:left w:val="nil"/>
              <w:bottom w:val="single" w:sz="4" w:space="0" w:color="9BC2E6"/>
              <w:right w:val="nil"/>
            </w:tcBorders>
            <w:shd w:val="clear" w:color="5B9BD5" w:fill="5B9BD5"/>
            <w:hideMark/>
          </w:tcPr>
          <w:p w:rsidR="00252560" w:rsidRPr="00252560" w:rsidRDefault="00252560" w:rsidP="00252560">
            <w:pPr>
              <w:rPr>
                <w:rFonts w:ascii="Calibri" w:eastAsia="Times New Roman" w:hAnsi="Calibri" w:cs="Calibri"/>
                <w:b/>
                <w:bCs/>
                <w:color w:val="FFFFFF"/>
                <w:sz w:val="22"/>
              </w:rPr>
            </w:pPr>
            <w:r w:rsidRPr="00252560">
              <w:rPr>
                <w:rFonts w:ascii="Calibri" w:eastAsia="Times New Roman" w:hAnsi="Calibri" w:cs="Calibri"/>
                <w:b/>
                <w:bCs/>
                <w:color w:val="FFFFFF"/>
                <w:sz w:val="22"/>
              </w:rPr>
              <w:t>Institution</w:t>
            </w:r>
          </w:p>
        </w:tc>
        <w:tc>
          <w:tcPr>
            <w:tcW w:w="3067" w:type="dxa"/>
            <w:tcBorders>
              <w:top w:val="single" w:sz="4" w:space="0" w:color="9BC2E6"/>
              <w:left w:val="nil"/>
              <w:bottom w:val="single" w:sz="4" w:space="0" w:color="9BC2E6"/>
              <w:right w:val="nil"/>
            </w:tcBorders>
            <w:shd w:val="clear" w:color="5B9BD5" w:fill="5B9BD5"/>
            <w:hideMark/>
          </w:tcPr>
          <w:p w:rsidR="00252560" w:rsidRPr="00252560" w:rsidRDefault="00252560" w:rsidP="00252560">
            <w:pPr>
              <w:rPr>
                <w:rFonts w:ascii="Calibri" w:eastAsia="Times New Roman" w:hAnsi="Calibri" w:cs="Calibri"/>
                <w:b/>
                <w:bCs/>
                <w:color w:val="FFFFFF"/>
                <w:sz w:val="22"/>
              </w:rPr>
            </w:pPr>
            <w:r w:rsidRPr="00252560">
              <w:rPr>
                <w:rFonts w:ascii="Calibri" w:eastAsia="Times New Roman" w:hAnsi="Calibri" w:cs="Calibri"/>
                <w:b/>
                <w:bCs/>
                <w:color w:val="FFFFFF"/>
                <w:sz w:val="22"/>
              </w:rPr>
              <w:t>RECOMMENDATION 3.    Enhanced training and support for faculty and students.</w:t>
            </w:r>
          </w:p>
        </w:tc>
        <w:tc>
          <w:tcPr>
            <w:tcW w:w="8698" w:type="dxa"/>
            <w:tcBorders>
              <w:top w:val="single" w:sz="4" w:space="0" w:color="9BC2E6"/>
              <w:left w:val="nil"/>
              <w:bottom w:val="single" w:sz="4" w:space="0" w:color="9BC2E6"/>
              <w:right w:val="nil"/>
            </w:tcBorders>
            <w:shd w:val="clear" w:color="5B9BD5" w:fill="5B9BD5"/>
            <w:hideMark/>
          </w:tcPr>
          <w:p w:rsidR="00252560" w:rsidRPr="00252560" w:rsidRDefault="00252560" w:rsidP="00252560">
            <w:pPr>
              <w:rPr>
                <w:rFonts w:ascii="Calibri" w:eastAsia="Times New Roman" w:hAnsi="Calibri" w:cs="Calibri"/>
                <w:b/>
                <w:bCs/>
                <w:color w:val="FFFFFF"/>
                <w:sz w:val="22"/>
              </w:rPr>
            </w:pPr>
            <w:r w:rsidRPr="00252560">
              <w:rPr>
                <w:rFonts w:ascii="Calibri" w:eastAsia="Times New Roman" w:hAnsi="Calibri" w:cs="Calibri"/>
                <w:b/>
                <w:bCs/>
                <w:color w:val="FFFFFF"/>
                <w:sz w:val="22"/>
              </w:rPr>
              <w:t xml:space="preserve">Please let us know some of the thoughts discussed in the meeting </w:t>
            </w:r>
            <w:proofErr w:type="gramStart"/>
            <w:r w:rsidRPr="00252560">
              <w:rPr>
                <w:rFonts w:ascii="Calibri" w:eastAsia="Times New Roman" w:hAnsi="Calibri" w:cs="Calibri"/>
                <w:b/>
                <w:bCs/>
                <w:color w:val="FFFFFF"/>
                <w:sz w:val="22"/>
              </w:rPr>
              <w:t>about  RECOMMENDATION</w:t>
            </w:r>
            <w:proofErr w:type="gramEnd"/>
            <w:r w:rsidRPr="00252560">
              <w:rPr>
                <w:rFonts w:ascii="Calibri" w:eastAsia="Times New Roman" w:hAnsi="Calibri" w:cs="Calibri"/>
                <w:b/>
                <w:bCs/>
                <w:color w:val="FFFFFF"/>
                <w:sz w:val="22"/>
              </w:rPr>
              <w:t xml:space="preserve"> 3 - ENHANCED TRAINING AND SUPPORT FOR FACULTY AND STUDENTS.</w:t>
            </w:r>
          </w:p>
        </w:tc>
      </w:tr>
      <w:tr w:rsidR="00252560" w:rsidRPr="00252560" w:rsidTr="00252560">
        <w:trPr>
          <w:trHeight w:val="399"/>
        </w:trPr>
        <w:tc>
          <w:tcPr>
            <w:tcW w:w="1360" w:type="dxa"/>
            <w:tcBorders>
              <w:top w:val="single" w:sz="4" w:space="0" w:color="9BC2E6"/>
              <w:left w:val="nil"/>
              <w:bottom w:val="single" w:sz="4" w:space="0" w:color="9BC2E6"/>
              <w:right w:val="nil"/>
            </w:tcBorders>
            <w:shd w:val="clear" w:color="DDEBF7" w:fill="DDEBF7"/>
            <w:noWrap/>
            <w:hideMark/>
          </w:tcPr>
          <w:p w:rsidR="00252560" w:rsidRPr="00252560" w:rsidRDefault="00252560" w:rsidP="00252560">
            <w:pPr>
              <w:rPr>
                <w:rFonts w:ascii="Calibri" w:eastAsia="Times New Roman" w:hAnsi="Calibri" w:cs="Calibri"/>
                <w:color w:val="000000"/>
                <w:sz w:val="22"/>
              </w:rPr>
            </w:pPr>
            <w:r w:rsidRPr="00252560">
              <w:rPr>
                <w:rFonts w:ascii="Calibri" w:eastAsia="Times New Roman" w:hAnsi="Calibri" w:cs="Calibri"/>
                <w:color w:val="000000"/>
                <w:sz w:val="22"/>
              </w:rPr>
              <w:t>MXCC</w:t>
            </w:r>
          </w:p>
        </w:tc>
        <w:tc>
          <w:tcPr>
            <w:tcW w:w="3067" w:type="dxa"/>
            <w:tcBorders>
              <w:top w:val="single" w:sz="4" w:space="0" w:color="9BC2E6"/>
              <w:left w:val="nil"/>
              <w:bottom w:val="single" w:sz="4" w:space="0" w:color="9BC2E6"/>
              <w:right w:val="nil"/>
            </w:tcBorders>
            <w:shd w:val="clear" w:color="DDEBF7" w:fill="DDEBF7"/>
            <w:noWrap/>
            <w:hideMark/>
          </w:tcPr>
          <w:p w:rsidR="00252560" w:rsidRPr="00252560" w:rsidRDefault="00252560" w:rsidP="00252560">
            <w:pPr>
              <w:rPr>
                <w:rFonts w:ascii="Calibri" w:eastAsia="Times New Roman" w:hAnsi="Calibri" w:cs="Calibri"/>
                <w:color w:val="000000"/>
                <w:sz w:val="22"/>
              </w:rPr>
            </w:pPr>
            <w:r w:rsidRPr="00252560">
              <w:rPr>
                <w:rFonts w:ascii="Calibri" w:eastAsia="Times New Roman" w:hAnsi="Calibri" w:cs="Calibri"/>
                <w:color w:val="000000"/>
                <w:sz w:val="22"/>
              </w:rPr>
              <w:t xml:space="preserve">More than 2/3 </w:t>
            </w:r>
          </w:p>
        </w:tc>
        <w:tc>
          <w:tcPr>
            <w:tcW w:w="8698" w:type="dxa"/>
            <w:tcBorders>
              <w:top w:val="single" w:sz="4" w:space="0" w:color="9BC2E6"/>
              <w:left w:val="nil"/>
              <w:bottom w:val="single" w:sz="4" w:space="0" w:color="9BC2E6"/>
              <w:right w:val="nil"/>
            </w:tcBorders>
            <w:shd w:val="clear" w:color="DDEBF7" w:fill="DDEBF7"/>
            <w:hideMark/>
          </w:tcPr>
          <w:p w:rsidR="00252560" w:rsidRPr="00252560" w:rsidRDefault="00252560" w:rsidP="00252560">
            <w:pPr>
              <w:rPr>
                <w:rFonts w:ascii="Calibri" w:eastAsia="Times New Roman" w:hAnsi="Calibri" w:cs="Calibri"/>
                <w:color w:val="000000"/>
                <w:sz w:val="22"/>
              </w:rPr>
            </w:pPr>
            <w:r w:rsidRPr="00252560">
              <w:rPr>
                <w:rFonts w:ascii="Calibri" w:eastAsia="Times New Roman" w:hAnsi="Calibri" w:cs="Calibri"/>
                <w:color w:val="000000"/>
                <w:sz w:val="22"/>
              </w:rPr>
              <w:t>There were no comments specific to training.</w:t>
            </w:r>
          </w:p>
        </w:tc>
      </w:tr>
      <w:tr w:rsidR="00252560" w:rsidRPr="00252560" w:rsidTr="00252560">
        <w:trPr>
          <w:trHeight w:val="972"/>
        </w:trPr>
        <w:tc>
          <w:tcPr>
            <w:tcW w:w="1360" w:type="dxa"/>
            <w:tcBorders>
              <w:top w:val="single" w:sz="4" w:space="0" w:color="9BC2E6"/>
              <w:left w:val="nil"/>
              <w:bottom w:val="single" w:sz="4" w:space="0" w:color="9BC2E6"/>
              <w:right w:val="nil"/>
            </w:tcBorders>
            <w:shd w:val="clear" w:color="auto" w:fill="auto"/>
            <w:noWrap/>
            <w:hideMark/>
          </w:tcPr>
          <w:p w:rsidR="00252560" w:rsidRPr="00252560" w:rsidRDefault="00252560" w:rsidP="00252560">
            <w:pPr>
              <w:rPr>
                <w:rFonts w:ascii="Calibri" w:eastAsia="Times New Roman" w:hAnsi="Calibri" w:cs="Calibri"/>
                <w:color w:val="000000"/>
                <w:sz w:val="22"/>
              </w:rPr>
            </w:pPr>
            <w:r w:rsidRPr="00252560">
              <w:rPr>
                <w:rFonts w:ascii="Calibri" w:eastAsia="Times New Roman" w:hAnsi="Calibri" w:cs="Calibri"/>
                <w:color w:val="000000"/>
                <w:sz w:val="22"/>
              </w:rPr>
              <w:t>HCC</w:t>
            </w:r>
          </w:p>
        </w:tc>
        <w:tc>
          <w:tcPr>
            <w:tcW w:w="3067" w:type="dxa"/>
            <w:tcBorders>
              <w:top w:val="single" w:sz="4" w:space="0" w:color="9BC2E6"/>
              <w:left w:val="nil"/>
              <w:bottom w:val="single" w:sz="4" w:space="0" w:color="9BC2E6"/>
              <w:right w:val="nil"/>
            </w:tcBorders>
            <w:shd w:val="clear" w:color="auto" w:fill="auto"/>
            <w:noWrap/>
            <w:hideMark/>
          </w:tcPr>
          <w:p w:rsidR="00252560" w:rsidRPr="00252560" w:rsidRDefault="00252560" w:rsidP="00252560">
            <w:pPr>
              <w:rPr>
                <w:rFonts w:ascii="Calibri" w:eastAsia="Times New Roman" w:hAnsi="Calibri" w:cs="Calibri"/>
                <w:color w:val="000000"/>
                <w:sz w:val="22"/>
              </w:rPr>
            </w:pPr>
            <w:r w:rsidRPr="00252560">
              <w:rPr>
                <w:rFonts w:ascii="Calibri" w:eastAsia="Times New Roman" w:hAnsi="Calibri" w:cs="Calibri"/>
                <w:color w:val="000000"/>
                <w:sz w:val="22"/>
              </w:rPr>
              <w:t xml:space="preserve">More than 2/3 </w:t>
            </w:r>
          </w:p>
        </w:tc>
        <w:tc>
          <w:tcPr>
            <w:tcW w:w="8698" w:type="dxa"/>
            <w:tcBorders>
              <w:top w:val="single" w:sz="4" w:space="0" w:color="9BC2E6"/>
              <w:left w:val="nil"/>
              <w:bottom w:val="single" w:sz="4" w:space="0" w:color="9BC2E6"/>
              <w:right w:val="nil"/>
            </w:tcBorders>
            <w:shd w:val="clear" w:color="auto" w:fill="auto"/>
            <w:hideMark/>
          </w:tcPr>
          <w:p w:rsidR="00252560" w:rsidRPr="00252560" w:rsidRDefault="00252560" w:rsidP="00252560">
            <w:pPr>
              <w:rPr>
                <w:rFonts w:ascii="Calibri" w:eastAsia="Times New Roman" w:hAnsi="Calibri" w:cs="Calibri"/>
                <w:color w:val="000000"/>
                <w:sz w:val="22"/>
              </w:rPr>
            </w:pPr>
            <w:r w:rsidRPr="00252560">
              <w:rPr>
                <w:rFonts w:ascii="Calibri" w:eastAsia="Times New Roman" w:hAnsi="Calibri" w:cs="Calibri"/>
                <w:color w:val="000000"/>
                <w:sz w:val="22"/>
              </w:rPr>
              <w:t>• Schedule training to fit adjunct schedules</w:t>
            </w:r>
            <w:r w:rsidRPr="00252560">
              <w:rPr>
                <w:rFonts w:ascii="Calibri" w:eastAsia="Times New Roman" w:hAnsi="Calibri" w:cs="Calibri"/>
                <w:color w:val="000000"/>
                <w:sz w:val="22"/>
              </w:rPr>
              <w:br/>
              <w:t xml:space="preserve">• Training for online teaching requires </w:t>
            </w:r>
            <w:proofErr w:type="spellStart"/>
            <w:r w:rsidRPr="00252560">
              <w:rPr>
                <w:rFonts w:ascii="Calibri" w:eastAsia="Times New Roman" w:hAnsi="Calibri" w:cs="Calibri"/>
                <w:color w:val="000000"/>
                <w:sz w:val="22"/>
              </w:rPr>
              <w:t>iTeach</w:t>
            </w:r>
            <w:proofErr w:type="spellEnd"/>
            <w:r w:rsidRPr="00252560">
              <w:rPr>
                <w:rFonts w:ascii="Calibri" w:eastAsia="Times New Roman" w:hAnsi="Calibri" w:cs="Calibri"/>
                <w:color w:val="000000"/>
                <w:sz w:val="22"/>
              </w:rPr>
              <w:t xml:space="preserve"> or similar</w:t>
            </w:r>
            <w:r w:rsidRPr="00252560">
              <w:rPr>
                <w:rFonts w:ascii="Calibri" w:eastAsia="Times New Roman" w:hAnsi="Calibri" w:cs="Calibri"/>
                <w:color w:val="000000"/>
                <w:sz w:val="22"/>
              </w:rPr>
              <w:br/>
              <w:t>• Make available training during ‘on-contract’ hours</w:t>
            </w:r>
          </w:p>
        </w:tc>
      </w:tr>
      <w:tr w:rsidR="00252560" w:rsidRPr="00252560" w:rsidTr="00252560">
        <w:trPr>
          <w:trHeight w:val="924"/>
        </w:trPr>
        <w:tc>
          <w:tcPr>
            <w:tcW w:w="1360" w:type="dxa"/>
            <w:tcBorders>
              <w:top w:val="single" w:sz="4" w:space="0" w:color="9BC2E6"/>
              <w:left w:val="nil"/>
              <w:bottom w:val="single" w:sz="4" w:space="0" w:color="9BC2E6"/>
              <w:right w:val="nil"/>
            </w:tcBorders>
            <w:shd w:val="clear" w:color="DDEBF7" w:fill="DDEBF7"/>
            <w:noWrap/>
            <w:hideMark/>
          </w:tcPr>
          <w:p w:rsidR="00252560" w:rsidRPr="00252560" w:rsidRDefault="00252560" w:rsidP="00252560">
            <w:pPr>
              <w:rPr>
                <w:rFonts w:ascii="Calibri" w:eastAsia="Times New Roman" w:hAnsi="Calibri" w:cs="Calibri"/>
                <w:color w:val="000000"/>
                <w:sz w:val="22"/>
              </w:rPr>
            </w:pPr>
            <w:r w:rsidRPr="00252560">
              <w:rPr>
                <w:rFonts w:ascii="Calibri" w:eastAsia="Times New Roman" w:hAnsi="Calibri" w:cs="Calibri"/>
                <w:color w:val="000000"/>
                <w:sz w:val="22"/>
              </w:rPr>
              <w:t>CCSU</w:t>
            </w:r>
          </w:p>
        </w:tc>
        <w:tc>
          <w:tcPr>
            <w:tcW w:w="3067" w:type="dxa"/>
            <w:tcBorders>
              <w:top w:val="single" w:sz="4" w:space="0" w:color="9BC2E6"/>
              <w:left w:val="nil"/>
              <w:bottom w:val="single" w:sz="4" w:space="0" w:color="9BC2E6"/>
              <w:right w:val="nil"/>
            </w:tcBorders>
            <w:shd w:val="clear" w:color="DDEBF7" w:fill="DDEBF7"/>
            <w:noWrap/>
            <w:hideMark/>
          </w:tcPr>
          <w:p w:rsidR="00252560" w:rsidRPr="00252560" w:rsidRDefault="00252560" w:rsidP="00252560">
            <w:pPr>
              <w:rPr>
                <w:rFonts w:ascii="Calibri" w:eastAsia="Times New Roman" w:hAnsi="Calibri" w:cs="Calibri"/>
                <w:color w:val="000000"/>
                <w:sz w:val="22"/>
              </w:rPr>
            </w:pPr>
            <w:r w:rsidRPr="00252560">
              <w:rPr>
                <w:rFonts w:ascii="Calibri" w:eastAsia="Times New Roman" w:hAnsi="Calibri" w:cs="Calibri"/>
                <w:color w:val="000000"/>
                <w:sz w:val="22"/>
              </w:rPr>
              <w:t xml:space="preserve">More than 2/3 </w:t>
            </w:r>
          </w:p>
        </w:tc>
        <w:tc>
          <w:tcPr>
            <w:tcW w:w="8698" w:type="dxa"/>
            <w:tcBorders>
              <w:top w:val="single" w:sz="4" w:space="0" w:color="9BC2E6"/>
              <w:left w:val="nil"/>
              <w:bottom w:val="single" w:sz="4" w:space="0" w:color="9BC2E6"/>
              <w:right w:val="nil"/>
            </w:tcBorders>
            <w:shd w:val="clear" w:color="DDEBF7" w:fill="DDEBF7"/>
            <w:hideMark/>
          </w:tcPr>
          <w:p w:rsidR="00252560" w:rsidRPr="00252560" w:rsidRDefault="00252560" w:rsidP="00252560">
            <w:pPr>
              <w:rPr>
                <w:rFonts w:ascii="Calibri" w:eastAsia="Times New Roman" w:hAnsi="Calibri" w:cs="Calibri"/>
                <w:color w:val="000000"/>
                <w:sz w:val="22"/>
              </w:rPr>
            </w:pPr>
            <w:r w:rsidRPr="00252560">
              <w:rPr>
                <w:rFonts w:ascii="Calibri" w:eastAsia="Times New Roman" w:hAnsi="Calibri" w:cs="Calibri"/>
                <w:color w:val="000000"/>
                <w:sz w:val="22"/>
              </w:rPr>
              <w:t xml:space="preserve">While BB has 24/7 support, the point was made that it is outsourced and not specific to our campus.  CCSU seems to have one of the better local support staffs, even though it is run by only 2 people.  </w:t>
            </w:r>
          </w:p>
        </w:tc>
      </w:tr>
      <w:tr w:rsidR="00252560" w:rsidRPr="00252560" w:rsidTr="00252560">
        <w:trPr>
          <w:trHeight w:val="3005"/>
        </w:trPr>
        <w:tc>
          <w:tcPr>
            <w:tcW w:w="1360" w:type="dxa"/>
            <w:tcBorders>
              <w:top w:val="single" w:sz="4" w:space="0" w:color="9BC2E6"/>
              <w:left w:val="nil"/>
              <w:bottom w:val="single" w:sz="4" w:space="0" w:color="9BC2E6"/>
              <w:right w:val="nil"/>
            </w:tcBorders>
            <w:shd w:val="clear" w:color="auto" w:fill="auto"/>
            <w:noWrap/>
            <w:hideMark/>
          </w:tcPr>
          <w:p w:rsidR="00252560" w:rsidRPr="00252560" w:rsidRDefault="00252560" w:rsidP="00252560">
            <w:pPr>
              <w:rPr>
                <w:rFonts w:ascii="Calibri" w:eastAsia="Times New Roman" w:hAnsi="Calibri" w:cs="Calibri"/>
                <w:color w:val="000000"/>
                <w:sz w:val="22"/>
              </w:rPr>
            </w:pPr>
            <w:r w:rsidRPr="00252560">
              <w:rPr>
                <w:rFonts w:ascii="Calibri" w:eastAsia="Times New Roman" w:hAnsi="Calibri" w:cs="Calibri"/>
                <w:color w:val="000000"/>
                <w:sz w:val="22"/>
              </w:rPr>
              <w:t>TXCC</w:t>
            </w:r>
          </w:p>
        </w:tc>
        <w:tc>
          <w:tcPr>
            <w:tcW w:w="3067" w:type="dxa"/>
            <w:tcBorders>
              <w:top w:val="single" w:sz="4" w:space="0" w:color="9BC2E6"/>
              <w:left w:val="nil"/>
              <w:bottom w:val="single" w:sz="4" w:space="0" w:color="9BC2E6"/>
              <w:right w:val="nil"/>
            </w:tcBorders>
            <w:shd w:val="clear" w:color="auto" w:fill="auto"/>
            <w:noWrap/>
            <w:hideMark/>
          </w:tcPr>
          <w:p w:rsidR="00252560" w:rsidRPr="00252560" w:rsidRDefault="00252560" w:rsidP="00252560">
            <w:pPr>
              <w:rPr>
                <w:rFonts w:ascii="Calibri" w:eastAsia="Times New Roman" w:hAnsi="Calibri" w:cs="Calibri"/>
                <w:color w:val="000000"/>
                <w:sz w:val="22"/>
              </w:rPr>
            </w:pPr>
            <w:r w:rsidRPr="00252560">
              <w:rPr>
                <w:rFonts w:ascii="Calibri" w:eastAsia="Times New Roman" w:hAnsi="Calibri" w:cs="Calibri"/>
                <w:color w:val="000000"/>
                <w:sz w:val="22"/>
              </w:rPr>
              <w:t xml:space="preserve">Between 1/3 and 1/2 </w:t>
            </w:r>
          </w:p>
        </w:tc>
        <w:tc>
          <w:tcPr>
            <w:tcW w:w="8698" w:type="dxa"/>
            <w:tcBorders>
              <w:top w:val="single" w:sz="4" w:space="0" w:color="9BC2E6"/>
              <w:left w:val="nil"/>
              <w:bottom w:val="single" w:sz="4" w:space="0" w:color="9BC2E6"/>
              <w:right w:val="nil"/>
            </w:tcBorders>
            <w:shd w:val="clear" w:color="auto" w:fill="auto"/>
            <w:hideMark/>
          </w:tcPr>
          <w:p w:rsidR="00252560" w:rsidRPr="00252560" w:rsidRDefault="00252560" w:rsidP="00252560">
            <w:pPr>
              <w:rPr>
                <w:rFonts w:ascii="Calibri" w:eastAsia="Times New Roman" w:hAnsi="Calibri" w:cs="Calibri"/>
                <w:color w:val="000000"/>
                <w:sz w:val="22"/>
              </w:rPr>
            </w:pPr>
            <w:r w:rsidRPr="00252560">
              <w:rPr>
                <w:rFonts w:ascii="Calibri" w:eastAsia="Times New Roman" w:hAnsi="Calibri" w:cs="Calibri"/>
                <w:color w:val="000000"/>
                <w:sz w:val="22"/>
              </w:rPr>
              <w:t>- good plan</w:t>
            </w:r>
            <w:r w:rsidRPr="00252560">
              <w:rPr>
                <w:rFonts w:ascii="Calibri" w:eastAsia="Times New Roman" w:hAnsi="Calibri" w:cs="Calibri"/>
                <w:color w:val="000000"/>
                <w:sz w:val="22"/>
              </w:rPr>
              <w:br/>
              <w:t xml:space="preserve">- Training will need to occur this year if we change from BBL. </w:t>
            </w:r>
            <w:r w:rsidRPr="00252560">
              <w:rPr>
                <w:rFonts w:ascii="Calibri" w:eastAsia="Times New Roman" w:hAnsi="Calibri" w:cs="Calibri"/>
                <w:color w:val="000000"/>
                <w:sz w:val="22"/>
              </w:rPr>
              <w:br/>
              <w:t>- There is enough training for faculty offered.  Having more offering will not mean everyone should go.   One thought would be to have faculty members be required to have taught 75 credit hours on-ground before teaching on-line.  Students should be required to take 15-30 credits before taking an on-line.  This was not the majority, but a discussion.</w:t>
            </w:r>
            <w:r w:rsidRPr="00252560">
              <w:rPr>
                <w:rFonts w:ascii="Calibri" w:eastAsia="Times New Roman" w:hAnsi="Calibri" w:cs="Calibri"/>
                <w:color w:val="000000"/>
                <w:sz w:val="22"/>
              </w:rPr>
              <w:br/>
              <w:t xml:space="preserve">- Blackboard could make it easier to figure out how to do things. One instructor reported having to go to Adrianne too often to figure out how to do something simple. It should be assumed that students and faculty will have trouble figuring it out unless it's spelled out very clearly. </w:t>
            </w:r>
            <w:r w:rsidRPr="00252560">
              <w:rPr>
                <w:rFonts w:ascii="Calibri" w:eastAsia="Times New Roman" w:hAnsi="Calibri" w:cs="Calibri"/>
                <w:color w:val="000000"/>
                <w:sz w:val="22"/>
              </w:rPr>
              <w:br/>
              <w:t>- No recommendations given</w:t>
            </w:r>
          </w:p>
        </w:tc>
      </w:tr>
      <w:tr w:rsidR="00252560" w:rsidRPr="00252560" w:rsidTr="00252560">
        <w:trPr>
          <w:trHeight w:val="399"/>
        </w:trPr>
        <w:tc>
          <w:tcPr>
            <w:tcW w:w="1360" w:type="dxa"/>
            <w:tcBorders>
              <w:top w:val="single" w:sz="4" w:space="0" w:color="9BC2E6"/>
              <w:left w:val="nil"/>
              <w:bottom w:val="single" w:sz="4" w:space="0" w:color="9BC2E6"/>
              <w:right w:val="nil"/>
            </w:tcBorders>
            <w:shd w:val="clear" w:color="DDEBF7" w:fill="DDEBF7"/>
            <w:noWrap/>
            <w:hideMark/>
          </w:tcPr>
          <w:p w:rsidR="00252560" w:rsidRPr="00252560" w:rsidRDefault="00252560" w:rsidP="00252560">
            <w:pPr>
              <w:rPr>
                <w:rFonts w:ascii="Calibri" w:eastAsia="Times New Roman" w:hAnsi="Calibri" w:cs="Calibri"/>
                <w:color w:val="000000"/>
                <w:sz w:val="22"/>
              </w:rPr>
            </w:pPr>
            <w:r w:rsidRPr="00252560">
              <w:rPr>
                <w:rFonts w:ascii="Calibri" w:eastAsia="Times New Roman" w:hAnsi="Calibri" w:cs="Calibri"/>
                <w:color w:val="000000"/>
                <w:sz w:val="22"/>
              </w:rPr>
              <w:t>MCC</w:t>
            </w:r>
          </w:p>
        </w:tc>
        <w:tc>
          <w:tcPr>
            <w:tcW w:w="3067" w:type="dxa"/>
            <w:tcBorders>
              <w:top w:val="single" w:sz="4" w:space="0" w:color="9BC2E6"/>
              <w:left w:val="nil"/>
              <w:bottom w:val="single" w:sz="4" w:space="0" w:color="9BC2E6"/>
              <w:right w:val="nil"/>
            </w:tcBorders>
            <w:shd w:val="clear" w:color="DDEBF7" w:fill="DDEBF7"/>
            <w:noWrap/>
            <w:hideMark/>
          </w:tcPr>
          <w:p w:rsidR="00252560" w:rsidRPr="00252560" w:rsidRDefault="00252560" w:rsidP="00252560">
            <w:pPr>
              <w:rPr>
                <w:rFonts w:ascii="Calibri" w:eastAsia="Times New Roman" w:hAnsi="Calibri" w:cs="Calibri"/>
                <w:color w:val="000000"/>
                <w:sz w:val="22"/>
              </w:rPr>
            </w:pPr>
            <w:r w:rsidRPr="00252560">
              <w:rPr>
                <w:rFonts w:ascii="Calibri" w:eastAsia="Times New Roman" w:hAnsi="Calibri" w:cs="Calibri"/>
                <w:color w:val="000000"/>
                <w:sz w:val="22"/>
              </w:rPr>
              <w:t xml:space="preserve">More than 2/3 </w:t>
            </w:r>
          </w:p>
        </w:tc>
        <w:tc>
          <w:tcPr>
            <w:tcW w:w="8698" w:type="dxa"/>
            <w:tcBorders>
              <w:top w:val="single" w:sz="4" w:space="0" w:color="9BC2E6"/>
              <w:left w:val="nil"/>
              <w:bottom w:val="single" w:sz="4" w:space="0" w:color="9BC2E6"/>
              <w:right w:val="nil"/>
            </w:tcBorders>
            <w:shd w:val="clear" w:color="DDEBF7" w:fill="DDEBF7"/>
            <w:hideMark/>
          </w:tcPr>
          <w:p w:rsidR="00252560" w:rsidRPr="00252560" w:rsidRDefault="00252560" w:rsidP="00252560">
            <w:pPr>
              <w:rPr>
                <w:rFonts w:ascii="Calibri" w:eastAsia="Times New Roman" w:hAnsi="Calibri" w:cs="Calibri"/>
                <w:color w:val="000000"/>
                <w:sz w:val="22"/>
              </w:rPr>
            </w:pPr>
            <w:r>
              <w:rPr>
                <w:rFonts w:ascii="Calibri" w:eastAsia="Times New Roman" w:hAnsi="Calibri" w:cs="Calibri"/>
                <w:color w:val="000000"/>
                <w:sz w:val="22"/>
              </w:rPr>
              <w:t>none</w:t>
            </w:r>
          </w:p>
        </w:tc>
      </w:tr>
      <w:tr w:rsidR="00252560" w:rsidRPr="00252560" w:rsidTr="00252560">
        <w:trPr>
          <w:trHeight w:val="399"/>
        </w:trPr>
        <w:tc>
          <w:tcPr>
            <w:tcW w:w="1360" w:type="dxa"/>
            <w:tcBorders>
              <w:top w:val="single" w:sz="4" w:space="0" w:color="9BC2E6"/>
              <w:left w:val="nil"/>
              <w:bottom w:val="single" w:sz="4" w:space="0" w:color="9BC2E6"/>
              <w:right w:val="nil"/>
            </w:tcBorders>
            <w:shd w:val="clear" w:color="auto" w:fill="auto"/>
            <w:noWrap/>
            <w:hideMark/>
          </w:tcPr>
          <w:p w:rsidR="00252560" w:rsidRPr="00252560" w:rsidRDefault="00252560" w:rsidP="00252560">
            <w:pPr>
              <w:rPr>
                <w:rFonts w:ascii="Calibri" w:eastAsia="Times New Roman" w:hAnsi="Calibri" w:cs="Calibri"/>
                <w:color w:val="000000"/>
                <w:sz w:val="22"/>
              </w:rPr>
            </w:pPr>
            <w:r w:rsidRPr="00252560">
              <w:rPr>
                <w:rFonts w:ascii="Calibri" w:eastAsia="Times New Roman" w:hAnsi="Calibri" w:cs="Calibri"/>
                <w:color w:val="000000"/>
                <w:sz w:val="22"/>
              </w:rPr>
              <w:t>COSC</w:t>
            </w:r>
          </w:p>
        </w:tc>
        <w:tc>
          <w:tcPr>
            <w:tcW w:w="3067" w:type="dxa"/>
            <w:tcBorders>
              <w:top w:val="single" w:sz="4" w:space="0" w:color="9BC2E6"/>
              <w:left w:val="nil"/>
              <w:bottom w:val="single" w:sz="4" w:space="0" w:color="9BC2E6"/>
              <w:right w:val="nil"/>
            </w:tcBorders>
            <w:shd w:val="clear" w:color="auto" w:fill="auto"/>
            <w:noWrap/>
            <w:hideMark/>
          </w:tcPr>
          <w:p w:rsidR="00252560" w:rsidRPr="00252560" w:rsidRDefault="00252560" w:rsidP="00252560">
            <w:pPr>
              <w:rPr>
                <w:rFonts w:ascii="Calibri" w:eastAsia="Times New Roman" w:hAnsi="Calibri" w:cs="Calibri"/>
                <w:color w:val="000000"/>
                <w:sz w:val="22"/>
              </w:rPr>
            </w:pPr>
            <w:r w:rsidRPr="00252560">
              <w:rPr>
                <w:rFonts w:ascii="Calibri" w:eastAsia="Times New Roman" w:hAnsi="Calibri" w:cs="Calibri"/>
                <w:color w:val="000000"/>
                <w:sz w:val="22"/>
              </w:rPr>
              <w:t xml:space="preserve">More than 2/3 </w:t>
            </w:r>
          </w:p>
        </w:tc>
        <w:tc>
          <w:tcPr>
            <w:tcW w:w="8698" w:type="dxa"/>
            <w:tcBorders>
              <w:top w:val="single" w:sz="4" w:space="0" w:color="9BC2E6"/>
              <w:left w:val="nil"/>
              <w:bottom w:val="single" w:sz="4" w:space="0" w:color="9BC2E6"/>
              <w:right w:val="nil"/>
            </w:tcBorders>
            <w:shd w:val="clear" w:color="auto" w:fill="auto"/>
            <w:hideMark/>
          </w:tcPr>
          <w:p w:rsidR="00252560" w:rsidRPr="00252560" w:rsidRDefault="00252560" w:rsidP="00252560">
            <w:pPr>
              <w:rPr>
                <w:rFonts w:ascii="Calibri" w:eastAsia="Times New Roman" w:hAnsi="Calibri" w:cs="Calibri"/>
                <w:color w:val="000000"/>
                <w:sz w:val="22"/>
              </w:rPr>
            </w:pPr>
            <w:r w:rsidRPr="00252560">
              <w:rPr>
                <w:rFonts w:ascii="Calibri" w:eastAsia="Times New Roman" w:hAnsi="Calibri" w:cs="Calibri"/>
                <w:color w:val="000000"/>
                <w:sz w:val="22"/>
              </w:rPr>
              <w:t>The faculty would like to see more training and support for students and faculty.</w:t>
            </w:r>
          </w:p>
        </w:tc>
      </w:tr>
      <w:tr w:rsidR="00252560" w:rsidRPr="00252560" w:rsidTr="00252560">
        <w:trPr>
          <w:trHeight w:val="399"/>
        </w:trPr>
        <w:tc>
          <w:tcPr>
            <w:tcW w:w="1360" w:type="dxa"/>
            <w:tcBorders>
              <w:top w:val="single" w:sz="4" w:space="0" w:color="9BC2E6"/>
              <w:left w:val="nil"/>
              <w:bottom w:val="single" w:sz="4" w:space="0" w:color="9BC2E6"/>
              <w:right w:val="nil"/>
            </w:tcBorders>
            <w:shd w:val="clear" w:color="DDEBF7" w:fill="DDEBF7"/>
            <w:noWrap/>
            <w:hideMark/>
          </w:tcPr>
          <w:p w:rsidR="00252560" w:rsidRPr="00252560" w:rsidRDefault="00252560" w:rsidP="00252560">
            <w:pPr>
              <w:rPr>
                <w:rFonts w:ascii="Calibri" w:eastAsia="Times New Roman" w:hAnsi="Calibri" w:cs="Calibri"/>
                <w:color w:val="000000"/>
                <w:sz w:val="22"/>
              </w:rPr>
            </w:pPr>
            <w:r w:rsidRPr="00252560">
              <w:rPr>
                <w:rFonts w:ascii="Calibri" w:eastAsia="Times New Roman" w:hAnsi="Calibri" w:cs="Calibri"/>
                <w:color w:val="000000"/>
                <w:sz w:val="22"/>
              </w:rPr>
              <w:t>SCSU</w:t>
            </w:r>
          </w:p>
        </w:tc>
        <w:tc>
          <w:tcPr>
            <w:tcW w:w="3067" w:type="dxa"/>
            <w:tcBorders>
              <w:top w:val="single" w:sz="4" w:space="0" w:color="9BC2E6"/>
              <w:left w:val="nil"/>
              <w:bottom w:val="single" w:sz="4" w:space="0" w:color="9BC2E6"/>
              <w:right w:val="nil"/>
            </w:tcBorders>
            <w:shd w:val="clear" w:color="DDEBF7" w:fill="DDEBF7"/>
            <w:noWrap/>
            <w:hideMark/>
          </w:tcPr>
          <w:p w:rsidR="00252560" w:rsidRPr="00252560" w:rsidRDefault="00252560" w:rsidP="00252560">
            <w:pPr>
              <w:rPr>
                <w:rFonts w:ascii="Calibri" w:eastAsia="Times New Roman" w:hAnsi="Calibri" w:cs="Calibri"/>
                <w:color w:val="000000"/>
                <w:sz w:val="22"/>
              </w:rPr>
            </w:pPr>
            <w:r w:rsidRPr="00252560">
              <w:rPr>
                <w:rFonts w:ascii="Calibri" w:eastAsia="Times New Roman" w:hAnsi="Calibri" w:cs="Calibri"/>
                <w:color w:val="000000"/>
                <w:sz w:val="22"/>
              </w:rPr>
              <w:t xml:space="preserve">More than 2/3 </w:t>
            </w:r>
          </w:p>
        </w:tc>
        <w:tc>
          <w:tcPr>
            <w:tcW w:w="8698" w:type="dxa"/>
            <w:tcBorders>
              <w:top w:val="single" w:sz="4" w:space="0" w:color="9BC2E6"/>
              <w:left w:val="nil"/>
              <w:bottom w:val="single" w:sz="4" w:space="0" w:color="9BC2E6"/>
              <w:right w:val="nil"/>
            </w:tcBorders>
            <w:shd w:val="clear" w:color="DDEBF7" w:fill="DDEBF7"/>
            <w:hideMark/>
          </w:tcPr>
          <w:p w:rsidR="00252560" w:rsidRPr="00252560" w:rsidRDefault="00252560" w:rsidP="00252560">
            <w:pPr>
              <w:rPr>
                <w:rFonts w:ascii="Calibri" w:eastAsia="Times New Roman" w:hAnsi="Calibri" w:cs="Calibri"/>
                <w:color w:val="000000"/>
                <w:sz w:val="22"/>
              </w:rPr>
            </w:pPr>
            <w:r w:rsidRPr="00252560">
              <w:rPr>
                <w:rFonts w:ascii="Calibri" w:eastAsia="Times New Roman" w:hAnsi="Calibri" w:cs="Calibri"/>
                <w:color w:val="000000"/>
                <w:sz w:val="22"/>
              </w:rPr>
              <w:t>Not controversial.</w:t>
            </w:r>
          </w:p>
        </w:tc>
      </w:tr>
      <w:tr w:rsidR="00252560" w:rsidRPr="00252560" w:rsidTr="00252560">
        <w:trPr>
          <w:trHeight w:val="399"/>
        </w:trPr>
        <w:tc>
          <w:tcPr>
            <w:tcW w:w="1360" w:type="dxa"/>
            <w:tcBorders>
              <w:top w:val="single" w:sz="4" w:space="0" w:color="9BC2E6"/>
              <w:left w:val="nil"/>
              <w:bottom w:val="single" w:sz="4" w:space="0" w:color="9BC2E6"/>
              <w:right w:val="nil"/>
            </w:tcBorders>
            <w:shd w:val="clear" w:color="auto" w:fill="auto"/>
            <w:noWrap/>
            <w:hideMark/>
          </w:tcPr>
          <w:p w:rsidR="00252560" w:rsidRPr="00252560" w:rsidRDefault="00252560" w:rsidP="00252560">
            <w:pPr>
              <w:rPr>
                <w:rFonts w:ascii="Calibri" w:eastAsia="Times New Roman" w:hAnsi="Calibri" w:cs="Calibri"/>
                <w:color w:val="000000"/>
                <w:sz w:val="22"/>
              </w:rPr>
            </w:pPr>
            <w:r w:rsidRPr="00252560">
              <w:rPr>
                <w:rFonts w:ascii="Calibri" w:eastAsia="Times New Roman" w:hAnsi="Calibri" w:cs="Calibri"/>
                <w:color w:val="000000"/>
                <w:sz w:val="22"/>
              </w:rPr>
              <w:t>NWCC</w:t>
            </w:r>
          </w:p>
        </w:tc>
        <w:tc>
          <w:tcPr>
            <w:tcW w:w="3067" w:type="dxa"/>
            <w:tcBorders>
              <w:top w:val="single" w:sz="4" w:space="0" w:color="9BC2E6"/>
              <w:left w:val="nil"/>
              <w:bottom w:val="single" w:sz="4" w:space="0" w:color="9BC2E6"/>
              <w:right w:val="nil"/>
            </w:tcBorders>
            <w:shd w:val="clear" w:color="auto" w:fill="auto"/>
            <w:noWrap/>
            <w:hideMark/>
          </w:tcPr>
          <w:p w:rsidR="00252560" w:rsidRPr="00252560" w:rsidRDefault="00252560" w:rsidP="00252560">
            <w:pPr>
              <w:rPr>
                <w:rFonts w:ascii="Calibri" w:eastAsia="Times New Roman" w:hAnsi="Calibri" w:cs="Calibri"/>
                <w:color w:val="000000"/>
                <w:sz w:val="22"/>
              </w:rPr>
            </w:pPr>
            <w:r w:rsidRPr="00252560">
              <w:rPr>
                <w:rFonts w:ascii="Calibri" w:eastAsia="Times New Roman" w:hAnsi="Calibri" w:cs="Calibri"/>
                <w:color w:val="000000"/>
                <w:sz w:val="22"/>
              </w:rPr>
              <w:t xml:space="preserve">More than 2/3 </w:t>
            </w:r>
          </w:p>
        </w:tc>
        <w:tc>
          <w:tcPr>
            <w:tcW w:w="8698" w:type="dxa"/>
            <w:tcBorders>
              <w:top w:val="single" w:sz="4" w:space="0" w:color="9BC2E6"/>
              <w:left w:val="nil"/>
              <w:bottom w:val="single" w:sz="4" w:space="0" w:color="9BC2E6"/>
              <w:right w:val="nil"/>
            </w:tcBorders>
            <w:shd w:val="clear" w:color="auto" w:fill="auto"/>
            <w:hideMark/>
          </w:tcPr>
          <w:p w:rsidR="00252560" w:rsidRPr="00252560" w:rsidRDefault="00252560" w:rsidP="00252560">
            <w:pPr>
              <w:rPr>
                <w:rFonts w:ascii="Calibri" w:eastAsia="Times New Roman" w:hAnsi="Calibri" w:cs="Calibri"/>
                <w:color w:val="000000"/>
                <w:sz w:val="22"/>
              </w:rPr>
            </w:pPr>
            <w:r w:rsidRPr="00252560">
              <w:rPr>
                <w:rFonts w:ascii="Calibri" w:eastAsia="Times New Roman" w:hAnsi="Calibri" w:cs="Calibri"/>
                <w:color w:val="000000"/>
                <w:sz w:val="22"/>
              </w:rPr>
              <w:t>none</w:t>
            </w:r>
          </w:p>
        </w:tc>
      </w:tr>
      <w:tr w:rsidR="00252560" w:rsidRPr="00252560" w:rsidTr="00252560">
        <w:trPr>
          <w:trHeight w:val="1970"/>
        </w:trPr>
        <w:tc>
          <w:tcPr>
            <w:tcW w:w="1360" w:type="dxa"/>
            <w:tcBorders>
              <w:top w:val="single" w:sz="4" w:space="0" w:color="9BC2E6"/>
              <w:left w:val="nil"/>
              <w:bottom w:val="single" w:sz="4" w:space="0" w:color="9BC2E6"/>
              <w:right w:val="nil"/>
            </w:tcBorders>
            <w:shd w:val="clear" w:color="DDEBF7" w:fill="DDEBF7"/>
            <w:noWrap/>
            <w:hideMark/>
          </w:tcPr>
          <w:p w:rsidR="00252560" w:rsidRPr="00252560" w:rsidRDefault="00252560" w:rsidP="00252560">
            <w:pPr>
              <w:rPr>
                <w:rFonts w:ascii="Calibri" w:eastAsia="Times New Roman" w:hAnsi="Calibri" w:cs="Calibri"/>
                <w:color w:val="000000"/>
                <w:sz w:val="22"/>
              </w:rPr>
            </w:pPr>
            <w:r w:rsidRPr="00252560">
              <w:rPr>
                <w:rFonts w:ascii="Calibri" w:eastAsia="Times New Roman" w:hAnsi="Calibri" w:cs="Calibri"/>
                <w:color w:val="000000"/>
                <w:sz w:val="22"/>
              </w:rPr>
              <w:lastRenderedPageBreak/>
              <w:t>ECSU</w:t>
            </w:r>
          </w:p>
        </w:tc>
        <w:tc>
          <w:tcPr>
            <w:tcW w:w="3067" w:type="dxa"/>
            <w:tcBorders>
              <w:top w:val="single" w:sz="4" w:space="0" w:color="9BC2E6"/>
              <w:left w:val="nil"/>
              <w:bottom w:val="single" w:sz="4" w:space="0" w:color="9BC2E6"/>
              <w:right w:val="nil"/>
            </w:tcBorders>
            <w:shd w:val="clear" w:color="DDEBF7" w:fill="DDEBF7"/>
            <w:noWrap/>
            <w:hideMark/>
          </w:tcPr>
          <w:p w:rsidR="00252560" w:rsidRPr="00252560" w:rsidRDefault="00252560" w:rsidP="00252560">
            <w:pPr>
              <w:rPr>
                <w:rFonts w:ascii="Calibri" w:eastAsia="Times New Roman" w:hAnsi="Calibri" w:cs="Calibri"/>
                <w:color w:val="000000"/>
                <w:sz w:val="22"/>
              </w:rPr>
            </w:pPr>
            <w:r w:rsidRPr="00252560">
              <w:rPr>
                <w:rFonts w:ascii="Calibri" w:eastAsia="Times New Roman" w:hAnsi="Calibri" w:cs="Calibri"/>
                <w:color w:val="000000"/>
                <w:sz w:val="22"/>
              </w:rPr>
              <w:t xml:space="preserve">More than 2/3 </w:t>
            </w:r>
          </w:p>
        </w:tc>
        <w:tc>
          <w:tcPr>
            <w:tcW w:w="8698" w:type="dxa"/>
            <w:tcBorders>
              <w:top w:val="single" w:sz="4" w:space="0" w:color="9BC2E6"/>
              <w:left w:val="nil"/>
              <w:bottom w:val="single" w:sz="4" w:space="0" w:color="9BC2E6"/>
              <w:right w:val="nil"/>
            </w:tcBorders>
            <w:shd w:val="clear" w:color="DDEBF7" w:fill="DDEBF7"/>
            <w:hideMark/>
          </w:tcPr>
          <w:p w:rsidR="00252560" w:rsidRPr="00252560" w:rsidRDefault="00252560" w:rsidP="00252560">
            <w:pPr>
              <w:rPr>
                <w:rFonts w:ascii="Calibri" w:eastAsia="Times New Roman" w:hAnsi="Calibri" w:cs="Calibri"/>
                <w:color w:val="000000"/>
                <w:sz w:val="22"/>
              </w:rPr>
            </w:pPr>
            <w:r w:rsidRPr="00252560">
              <w:rPr>
                <w:rFonts w:ascii="Calibri" w:eastAsia="Times New Roman" w:hAnsi="Calibri" w:cs="Calibri"/>
                <w:color w:val="000000"/>
                <w:sz w:val="22"/>
              </w:rPr>
              <w:t xml:space="preserve">Training is available and effective at Eastern, but enhanced training can be positive. </w:t>
            </w:r>
            <w:r w:rsidRPr="00252560">
              <w:rPr>
                <w:rFonts w:ascii="Calibri" w:eastAsia="Times New Roman" w:hAnsi="Calibri" w:cs="Calibri"/>
                <w:color w:val="000000"/>
                <w:sz w:val="22"/>
              </w:rPr>
              <w:br/>
              <w:t xml:space="preserve">Training would be well appreciated by my department. </w:t>
            </w:r>
            <w:r w:rsidRPr="00252560">
              <w:rPr>
                <w:rFonts w:ascii="Calibri" w:eastAsia="Times New Roman" w:hAnsi="Calibri" w:cs="Calibri"/>
                <w:color w:val="000000"/>
                <w:sz w:val="22"/>
              </w:rPr>
              <w:br/>
              <w:t xml:space="preserve">Can this be included in FYI for students vs separate training? </w:t>
            </w:r>
            <w:r w:rsidRPr="00252560">
              <w:rPr>
                <w:rFonts w:ascii="Calibri" w:eastAsia="Times New Roman" w:hAnsi="Calibri" w:cs="Calibri"/>
                <w:color w:val="000000"/>
                <w:sz w:val="22"/>
              </w:rPr>
              <w:br/>
              <w:t xml:space="preserve">"Include staff in the conversation" </w:t>
            </w:r>
            <w:r w:rsidRPr="00252560">
              <w:rPr>
                <w:rFonts w:ascii="Calibri" w:eastAsia="Times New Roman" w:hAnsi="Calibri" w:cs="Calibri"/>
                <w:color w:val="000000"/>
                <w:sz w:val="22"/>
              </w:rPr>
              <w:br/>
              <w:t xml:space="preserve">Student Training is important...needs to be placed within a context that is actually engaged with on some level (rather than a video or PDF document). </w:t>
            </w:r>
            <w:r w:rsidRPr="00252560">
              <w:rPr>
                <w:rFonts w:ascii="Calibri" w:eastAsia="Times New Roman" w:hAnsi="Calibri" w:cs="Calibri"/>
                <w:color w:val="000000"/>
                <w:sz w:val="22"/>
              </w:rPr>
              <w:br/>
              <w:t xml:space="preserve">Many training can be done online, on demand now. </w:t>
            </w:r>
          </w:p>
        </w:tc>
      </w:tr>
      <w:tr w:rsidR="00252560" w:rsidRPr="00252560" w:rsidTr="00252560">
        <w:trPr>
          <w:trHeight w:val="720"/>
        </w:trPr>
        <w:tc>
          <w:tcPr>
            <w:tcW w:w="1360" w:type="dxa"/>
            <w:tcBorders>
              <w:top w:val="single" w:sz="4" w:space="0" w:color="9BC2E6"/>
              <w:left w:val="nil"/>
              <w:bottom w:val="single" w:sz="4" w:space="0" w:color="9BC2E6"/>
              <w:right w:val="nil"/>
            </w:tcBorders>
            <w:shd w:val="clear" w:color="auto" w:fill="auto"/>
            <w:noWrap/>
            <w:hideMark/>
          </w:tcPr>
          <w:p w:rsidR="00252560" w:rsidRPr="00252560" w:rsidRDefault="00252560" w:rsidP="00252560">
            <w:pPr>
              <w:rPr>
                <w:rFonts w:ascii="Calibri" w:eastAsia="Times New Roman" w:hAnsi="Calibri" w:cs="Calibri"/>
                <w:color w:val="000000"/>
                <w:sz w:val="22"/>
              </w:rPr>
            </w:pPr>
            <w:r w:rsidRPr="00252560">
              <w:rPr>
                <w:rFonts w:ascii="Calibri" w:eastAsia="Times New Roman" w:hAnsi="Calibri" w:cs="Calibri"/>
                <w:color w:val="000000"/>
                <w:sz w:val="22"/>
              </w:rPr>
              <w:t>TRCC</w:t>
            </w:r>
          </w:p>
        </w:tc>
        <w:tc>
          <w:tcPr>
            <w:tcW w:w="3067" w:type="dxa"/>
            <w:tcBorders>
              <w:top w:val="single" w:sz="4" w:space="0" w:color="9BC2E6"/>
              <w:left w:val="nil"/>
              <w:bottom w:val="single" w:sz="4" w:space="0" w:color="9BC2E6"/>
              <w:right w:val="nil"/>
            </w:tcBorders>
            <w:shd w:val="clear" w:color="auto" w:fill="auto"/>
            <w:noWrap/>
            <w:hideMark/>
          </w:tcPr>
          <w:p w:rsidR="00252560" w:rsidRPr="00252560" w:rsidRDefault="00252560" w:rsidP="00252560">
            <w:pPr>
              <w:rPr>
                <w:rFonts w:ascii="Calibri" w:eastAsia="Times New Roman" w:hAnsi="Calibri" w:cs="Calibri"/>
                <w:color w:val="000000"/>
                <w:sz w:val="22"/>
              </w:rPr>
            </w:pPr>
            <w:r w:rsidRPr="00252560">
              <w:rPr>
                <w:rFonts w:ascii="Calibri" w:eastAsia="Times New Roman" w:hAnsi="Calibri" w:cs="Calibri"/>
                <w:color w:val="000000"/>
                <w:sz w:val="22"/>
              </w:rPr>
              <w:t xml:space="preserve">More than 2/3 </w:t>
            </w:r>
          </w:p>
        </w:tc>
        <w:tc>
          <w:tcPr>
            <w:tcW w:w="8698" w:type="dxa"/>
            <w:tcBorders>
              <w:top w:val="single" w:sz="4" w:space="0" w:color="9BC2E6"/>
              <w:left w:val="nil"/>
              <w:bottom w:val="single" w:sz="4" w:space="0" w:color="9BC2E6"/>
              <w:right w:val="nil"/>
            </w:tcBorders>
            <w:shd w:val="clear" w:color="auto" w:fill="auto"/>
            <w:hideMark/>
          </w:tcPr>
          <w:p w:rsidR="00252560" w:rsidRPr="00252560" w:rsidRDefault="00252560" w:rsidP="00252560">
            <w:pPr>
              <w:rPr>
                <w:rFonts w:ascii="Calibri" w:eastAsia="Times New Roman" w:hAnsi="Calibri" w:cs="Calibri"/>
                <w:color w:val="000000"/>
                <w:sz w:val="22"/>
              </w:rPr>
            </w:pPr>
            <w:r w:rsidRPr="00252560">
              <w:rPr>
                <w:rFonts w:ascii="Calibri" w:eastAsia="Times New Roman" w:hAnsi="Calibri" w:cs="Calibri"/>
                <w:color w:val="000000"/>
                <w:sz w:val="22"/>
              </w:rPr>
              <w:t xml:space="preserve">-Generally, adequate training opportunities have been provided for faculty.  </w:t>
            </w:r>
            <w:r w:rsidRPr="00252560">
              <w:rPr>
                <w:rFonts w:ascii="Calibri" w:eastAsia="Times New Roman" w:hAnsi="Calibri" w:cs="Calibri"/>
                <w:color w:val="000000"/>
                <w:sz w:val="22"/>
              </w:rPr>
              <w:br/>
              <w:t xml:space="preserve">-Mandatory training for all students, in some form, should be considered.   </w:t>
            </w:r>
          </w:p>
        </w:tc>
      </w:tr>
      <w:tr w:rsidR="00252560" w:rsidRPr="00252560" w:rsidTr="00252560">
        <w:trPr>
          <w:trHeight w:val="399"/>
        </w:trPr>
        <w:tc>
          <w:tcPr>
            <w:tcW w:w="1360" w:type="dxa"/>
            <w:tcBorders>
              <w:top w:val="single" w:sz="4" w:space="0" w:color="9BC2E6"/>
              <w:left w:val="nil"/>
              <w:bottom w:val="single" w:sz="4" w:space="0" w:color="9BC2E6"/>
              <w:right w:val="nil"/>
            </w:tcBorders>
            <w:shd w:val="clear" w:color="DDEBF7" w:fill="DDEBF7"/>
            <w:noWrap/>
            <w:hideMark/>
          </w:tcPr>
          <w:p w:rsidR="00252560" w:rsidRPr="00252560" w:rsidRDefault="00252560" w:rsidP="00252560">
            <w:pPr>
              <w:rPr>
                <w:rFonts w:ascii="Calibri" w:eastAsia="Times New Roman" w:hAnsi="Calibri" w:cs="Calibri"/>
                <w:color w:val="000000"/>
                <w:sz w:val="22"/>
              </w:rPr>
            </w:pPr>
            <w:r w:rsidRPr="00252560">
              <w:rPr>
                <w:rFonts w:ascii="Calibri" w:eastAsia="Times New Roman" w:hAnsi="Calibri" w:cs="Calibri"/>
                <w:color w:val="000000"/>
                <w:sz w:val="22"/>
              </w:rPr>
              <w:t>NCC</w:t>
            </w:r>
          </w:p>
        </w:tc>
        <w:tc>
          <w:tcPr>
            <w:tcW w:w="3067" w:type="dxa"/>
            <w:tcBorders>
              <w:top w:val="single" w:sz="4" w:space="0" w:color="9BC2E6"/>
              <w:left w:val="nil"/>
              <w:bottom w:val="single" w:sz="4" w:space="0" w:color="9BC2E6"/>
              <w:right w:val="nil"/>
            </w:tcBorders>
            <w:shd w:val="clear" w:color="DDEBF7" w:fill="DDEBF7"/>
            <w:noWrap/>
            <w:hideMark/>
          </w:tcPr>
          <w:p w:rsidR="00252560" w:rsidRPr="00252560" w:rsidRDefault="00252560" w:rsidP="00252560">
            <w:pPr>
              <w:rPr>
                <w:rFonts w:ascii="Calibri" w:eastAsia="Times New Roman" w:hAnsi="Calibri" w:cs="Calibri"/>
                <w:color w:val="000000"/>
                <w:sz w:val="22"/>
              </w:rPr>
            </w:pPr>
            <w:r w:rsidRPr="00252560">
              <w:rPr>
                <w:rFonts w:ascii="Calibri" w:eastAsia="Times New Roman" w:hAnsi="Calibri" w:cs="Calibri"/>
                <w:color w:val="000000"/>
                <w:sz w:val="22"/>
              </w:rPr>
              <w:t>Neutral</w:t>
            </w:r>
          </w:p>
        </w:tc>
        <w:tc>
          <w:tcPr>
            <w:tcW w:w="8698" w:type="dxa"/>
            <w:tcBorders>
              <w:top w:val="single" w:sz="4" w:space="0" w:color="9BC2E6"/>
              <w:left w:val="nil"/>
              <w:bottom w:val="single" w:sz="4" w:space="0" w:color="9BC2E6"/>
              <w:right w:val="nil"/>
            </w:tcBorders>
            <w:shd w:val="clear" w:color="DDEBF7" w:fill="DDEBF7"/>
            <w:hideMark/>
          </w:tcPr>
          <w:p w:rsidR="00252560" w:rsidRPr="00252560" w:rsidRDefault="00252560" w:rsidP="00252560">
            <w:pPr>
              <w:rPr>
                <w:rFonts w:ascii="Calibri" w:eastAsia="Times New Roman" w:hAnsi="Calibri" w:cs="Calibri"/>
                <w:color w:val="000000"/>
                <w:sz w:val="22"/>
              </w:rPr>
            </w:pPr>
            <w:r w:rsidRPr="00252560">
              <w:rPr>
                <w:rFonts w:ascii="Calibri" w:eastAsia="Times New Roman" w:hAnsi="Calibri" w:cs="Calibri"/>
                <w:color w:val="000000"/>
                <w:sz w:val="22"/>
              </w:rPr>
              <w:t>none</w:t>
            </w:r>
          </w:p>
        </w:tc>
      </w:tr>
      <w:tr w:rsidR="00252560" w:rsidRPr="00252560" w:rsidTr="00252560">
        <w:trPr>
          <w:trHeight w:val="399"/>
        </w:trPr>
        <w:tc>
          <w:tcPr>
            <w:tcW w:w="1360" w:type="dxa"/>
            <w:tcBorders>
              <w:top w:val="single" w:sz="4" w:space="0" w:color="9BC2E6"/>
              <w:left w:val="nil"/>
              <w:bottom w:val="single" w:sz="4" w:space="0" w:color="9BC2E6"/>
              <w:right w:val="nil"/>
            </w:tcBorders>
            <w:shd w:val="clear" w:color="auto" w:fill="auto"/>
            <w:noWrap/>
            <w:hideMark/>
          </w:tcPr>
          <w:p w:rsidR="00252560" w:rsidRPr="00252560" w:rsidRDefault="00252560" w:rsidP="00252560">
            <w:pPr>
              <w:rPr>
                <w:rFonts w:ascii="Calibri" w:eastAsia="Times New Roman" w:hAnsi="Calibri" w:cs="Calibri"/>
                <w:color w:val="000000"/>
                <w:sz w:val="22"/>
              </w:rPr>
            </w:pPr>
            <w:r w:rsidRPr="00252560">
              <w:rPr>
                <w:rFonts w:ascii="Calibri" w:eastAsia="Times New Roman" w:hAnsi="Calibri" w:cs="Calibri"/>
                <w:color w:val="000000"/>
                <w:sz w:val="22"/>
              </w:rPr>
              <w:t>CACC</w:t>
            </w:r>
          </w:p>
        </w:tc>
        <w:tc>
          <w:tcPr>
            <w:tcW w:w="3067" w:type="dxa"/>
            <w:tcBorders>
              <w:top w:val="single" w:sz="4" w:space="0" w:color="9BC2E6"/>
              <w:left w:val="nil"/>
              <w:bottom w:val="single" w:sz="4" w:space="0" w:color="9BC2E6"/>
              <w:right w:val="nil"/>
            </w:tcBorders>
            <w:shd w:val="clear" w:color="auto" w:fill="auto"/>
            <w:noWrap/>
            <w:hideMark/>
          </w:tcPr>
          <w:p w:rsidR="00252560" w:rsidRPr="00252560" w:rsidRDefault="00252560" w:rsidP="00252560">
            <w:pPr>
              <w:rPr>
                <w:rFonts w:ascii="Calibri" w:eastAsia="Times New Roman" w:hAnsi="Calibri" w:cs="Calibri"/>
                <w:color w:val="000000"/>
                <w:sz w:val="22"/>
              </w:rPr>
            </w:pPr>
            <w:r w:rsidRPr="00252560">
              <w:rPr>
                <w:rFonts w:ascii="Calibri" w:eastAsia="Times New Roman" w:hAnsi="Calibri" w:cs="Calibri"/>
                <w:color w:val="000000"/>
                <w:sz w:val="22"/>
              </w:rPr>
              <w:t xml:space="preserve">More than 2/3 </w:t>
            </w:r>
          </w:p>
        </w:tc>
        <w:tc>
          <w:tcPr>
            <w:tcW w:w="8698" w:type="dxa"/>
            <w:tcBorders>
              <w:top w:val="single" w:sz="4" w:space="0" w:color="9BC2E6"/>
              <w:left w:val="nil"/>
              <w:bottom w:val="single" w:sz="4" w:space="0" w:color="9BC2E6"/>
              <w:right w:val="nil"/>
            </w:tcBorders>
            <w:shd w:val="clear" w:color="auto" w:fill="auto"/>
            <w:hideMark/>
          </w:tcPr>
          <w:p w:rsidR="00252560" w:rsidRPr="00252560" w:rsidRDefault="00252560" w:rsidP="00252560">
            <w:pPr>
              <w:rPr>
                <w:rFonts w:ascii="Calibri" w:eastAsia="Times New Roman" w:hAnsi="Calibri" w:cs="Calibri"/>
                <w:color w:val="000000"/>
                <w:sz w:val="22"/>
              </w:rPr>
            </w:pPr>
            <w:r w:rsidRPr="00252560">
              <w:rPr>
                <w:rFonts w:ascii="Calibri" w:eastAsia="Times New Roman" w:hAnsi="Calibri" w:cs="Calibri"/>
                <w:color w:val="000000"/>
                <w:sz w:val="22"/>
              </w:rPr>
              <w:t xml:space="preserve">Yes, that is desired. </w:t>
            </w:r>
          </w:p>
        </w:tc>
      </w:tr>
      <w:tr w:rsidR="00252560" w:rsidRPr="00252560" w:rsidTr="00252560">
        <w:trPr>
          <w:trHeight w:val="399"/>
        </w:trPr>
        <w:tc>
          <w:tcPr>
            <w:tcW w:w="1360" w:type="dxa"/>
            <w:tcBorders>
              <w:top w:val="single" w:sz="4" w:space="0" w:color="9BC2E6"/>
              <w:left w:val="nil"/>
              <w:bottom w:val="single" w:sz="4" w:space="0" w:color="9BC2E6"/>
              <w:right w:val="nil"/>
            </w:tcBorders>
            <w:shd w:val="clear" w:color="DDEBF7" w:fill="DDEBF7"/>
            <w:noWrap/>
            <w:hideMark/>
          </w:tcPr>
          <w:p w:rsidR="00252560" w:rsidRPr="00252560" w:rsidRDefault="00252560" w:rsidP="00252560">
            <w:pPr>
              <w:rPr>
                <w:rFonts w:ascii="Calibri" w:eastAsia="Times New Roman" w:hAnsi="Calibri" w:cs="Calibri"/>
                <w:color w:val="000000"/>
                <w:sz w:val="22"/>
              </w:rPr>
            </w:pPr>
            <w:r w:rsidRPr="00252560">
              <w:rPr>
                <w:rFonts w:ascii="Calibri" w:eastAsia="Times New Roman" w:hAnsi="Calibri" w:cs="Calibri"/>
                <w:color w:val="000000"/>
                <w:sz w:val="22"/>
              </w:rPr>
              <w:t>ASCC</w:t>
            </w:r>
          </w:p>
        </w:tc>
        <w:tc>
          <w:tcPr>
            <w:tcW w:w="3067" w:type="dxa"/>
            <w:tcBorders>
              <w:top w:val="single" w:sz="4" w:space="0" w:color="9BC2E6"/>
              <w:left w:val="nil"/>
              <w:bottom w:val="single" w:sz="4" w:space="0" w:color="9BC2E6"/>
              <w:right w:val="nil"/>
            </w:tcBorders>
            <w:shd w:val="clear" w:color="DDEBF7" w:fill="DDEBF7"/>
            <w:noWrap/>
            <w:hideMark/>
          </w:tcPr>
          <w:p w:rsidR="00252560" w:rsidRPr="00252560" w:rsidRDefault="00252560" w:rsidP="00252560">
            <w:pPr>
              <w:rPr>
                <w:rFonts w:ascii="Calibri" w:eastAsia="Times New Roman" w:hAnsi="Calibri" w:cs="Calibri"/>
                <w:color w:val="000000"/>
                <w:sz w:val="22"/>
              </w:rPr>
            </w:pPr>
            <w:r w:rsidRPr="00252560">
              <w:rPr>
                <w:rFonts w:ascii="Calibri" w:eastAsia="Times New Roman" w:hAnsi="Calibri" w:cs="Calibri"/>
                <w:color w:val="000000"/>
                <w:sz w:val="22"/>
              </w:rPr>
              <w:t xml:space="preserve">More than 2/3 </w:t>
            </w:r>
          </w:p>
        </w:tc>
        <w:tc>
          <w:tcPr>
            <w:tcW w:w="8698" w:type="dxa"/>
            <w:tcBorders>
              <w:top w:val="single" w:sz="4" w:space="0" w:color="9BC2E6"/>
              <w:left w:val="nil"/>
              <w:bottom w:val="single" w:sz="4" w:space="0" w:color="9BC2E6"/>
              <w:right w:val="nil"/>
            </w:tcBorders>
            <w:shd w:val="clear" w:color="DDEBF7" w:fill="DDEBF7"/>
            <w:hideMark/>
          </w:tcPr>
          <w:p w:rsidR="00252560" w:rsidRPr="00252560" w:rsidRDefault="00252560" w:rsidP="00252560">
            <w:pPr>
              <w:rPr>
                <w:rFonts w:ascii="Calibri" w:eastAsia="Times New Roman" w:hAnsi="Calibri" w:cs="Calibri"/>
                <w:color w:val="000000"/>
                <w:sz w:val="22"/>
              </w:rPr>
            </w:pPr>
            <w:r w:rsidRPr="00252560">
              <w:rPr>
                <w:rFonts w:ascii="Calibri" w:eastAsia="Times New Roman" w:hAnsi="Calibri" w:cs="Calibri"/>
                <w:color w:val="000000"/>
                <w:sz w:val="22"/>
              </w:rPr>
              <w:t>none</w:t>
            </w:r>
          </w:p>
        </w:tc>
      </w:tr>
      <w:tr w:rsidR="00252560" w:rsidRPr="00252560" w:rsidTr="00252560">
        <w:trPr>
          <w:trHeight w:val="399"/>
        </w:trPr>
        <w:tc>
          <w:tcPr>
            <w:tcW w:w="1360" w:type="dxa"/>
            <w:tcBorders>
              <w:top w:val="single" w:sz="4" w:space="0" w:color="9BC2E6"/>
              <w:left w:val="nil"/>
              <w:bottom w:val="single" w:sz="4" w:space="0" w:color="9BC2E6"/>
              <w:right w:val="nil"/>
            </w:tcBorders>
            <w:shd w:val="clear" w:color="auto" w:fill="auto"/>
            <w:noWrap/>
            <w:hideMark/>
          </w:tcPr>
          <w:p w:rsidR="00252560" w:rsidRPr="00252560" w:rsidRDefault="00252560" w:rsidP="00252560">
            <w:pPr>
              <w:rPr>
                <w:rFonts w:ascii="Calibri" w:eastAsia="Times New Roman" w:hAnsi="Calibri" w:cs="Calibri"/>
                <w:color w:val="000000"/>
                <w:sz w:val="22"/>
              </w:rPr>
            </w:pPr>
            <w:r w:rsidRPr="00252560">
              <w:rPr>
                <w:rFonts w:ascii="Calibri" w:eastAsia="Times New Roman" w:hAnsi="Calibri" w:cs="Calibri"/>
                <w:color w:val="000000"/>
                <w:sz w:val="22"/>
              </w:rPr>
              <w:t>WCSU</w:t>
            </w:r>
          </w:p>
        </w:tc>
        <w:tc>
          <w:tcPr>
            <w:tcW w:w="3067" w:type="dxa"/>
            <w:tcBorders>
              <w:top w:val="single" w:sz="4" w:space="0" w:color="9BC2E6"/>
              <w:left w:val="nil"/>
              <w:bottom w:val="single" w:sz="4" w:space="0" w:color="9BC2E6"/>
              <w:right w:val="nil"/>
            </w:tcBorders>
            <w:shd w:val="clear" w:color="auto" w:fill="auto"/>
            <w:noWrap/>
            <w:hideMark/>
          </w:tcPr>
          <w:p w:rsidR="00252560" w:rsidRPr="00252560" w:rsidRDefault="00252560" w:rsidP="00252560">
            <w:pPr>
              <w:rPr>
                <w:rFonts w:ascii="Calibri" w:eastAsia="Times New Roman" w:hAnsi="Calibri" w:cs="Calibri"/>
                <w:color w:val="000000"/>
                <w:sz w:val="22"/>
              </w:rPr>
            </w:pPr>
            <w:r w:rsidRPr="00252560">
              <w:rPr>
                <w:rFonts w:ascii="Calibri" w:eastAsia="Times New Roman" w:hAnsi="Calibri" w:cs="Calibri"/>
                <w:color w:val="000000"/>
                <w:sz w:val="22"/>
              </w:rPr>
              <w:t xml:space="preserve">Between 1/2-2/3 </w:t>
            </w:r>
          </w:p>
        </w:tc>
        <w:tc>
          <w:tcPr>
            <w:tcW w:w="8698" w:type="dxa"/>
            <w:tcBorders>
              <w:top w:val="single" w:sz="4" w:space="0" w:color="9BC2E6"/>
              <w:left w:val="nil"/>
              <w:bottom w:val="single" w:sz="4" w:space="0" w:color="9BC2E6"/>
              <w:right w:val="nil"/>
            </w:tcBorders>
            <w:shd w:val="clear" w:color="auto" w:fill="auto"/>
            <w:hideMark/>
          </w:tcPr>
          <w:p w:rsidR="00252560" w:rsidRPr="00252560" w:rsidRDefault="00252560" w:rsidP="00252560">
            <w:pPr>
              <w:rPr>
                <w:rFonts w:ascii="Calibri" w:eastAsia="Times New Roman" w:hAnsi="Calibri" w:cs="Calibri"/>
                <w:color w:val="000000"/>
                <w:sz w:val="22"/>
              </w:rPr>
            </w:pPr>
            <w:r w:rsidRPr="00252560">
              <w:rPr>
                <w:rFonts w:ascii="Calibri" w:eastAsia="Times New Roman" w:hAnsi="Calibri" w:cs="Calibri"/>
                <w:color w:val="000000"/>
                <w:sz w:val="22"/>
              </w:rPr>
              <w:t>No Comments.</w:t>
            </w:r>
          </w:p>
        </w:tc>
      </w:tr>
      <w:tr w:rsidR="00252560" w:rsidRPr="00252560" w:rsidTr="00252560">
        <w:trPr>
          <w:trHeight w:val="399"/>
        </w:trPr>
        <w:tc>
          <w:tcPr>
            <w:tcW w:w="1360" w:type="dxa"/>
            <w:tcBorders>
              <w:top w:val="single" w:sz="4" w:space="0" w:color="9BC2E6"/>
              <w:left w:val="nil"/>
              <w:bottom w:val="single" w:sz="4" w:space="0" w:color="9BC2E6"/>
              <w:right w:val="nil"/>
            </w:tcBorders>
            <w:shd w:val="clear" w:color="DDEBF7" w:fill="DDEBF7"/>
            <w:noWrap/>
            <w:hideMark/>
          </w:tcPr>
          <w:p w:rsidR="00252560" w:rsidRPr="00252560" w:rsidRDefault="00252560" w:rsidP="00252560">
            <w:pPr>
              <w:rPr>
                <w:rFonts w:ascii="Calibri" w:eastAsia="Times New Roman" w:hAnsi="Calibri" w:cs="Calibri"/>
                <w:color w:val="000000"/>
                <w:sz w:val="22"/>
              </w:rPr>
            </w:pPr>
            <w:r w:rsidRPr="00252560">
              <w:rPr>
                <w:rFonts w:ascii="Calibri" w:eastAsia="Times New Roman" w:hAnsi="Calibri" w:cs="Calibri"/>
                <w:color w:val="000000"/>
                <w:sz w:val="22"/>
              </w:rPr>
              <w:t>NVCC</w:t>
            </w:r>
          </w:p>
        </w:tc>
        <w:tc>
          <w:tcPr>
            <w:tcW w:w="3067" w:type="dxa"/>
            <w:tcBorders>
              <w:top w:val="single" w:sz="4" w:space="0" w:color="9BC2E6"/>
              <w:left w:val="nil"/>
              <w:bottom w:val="single" w:sz="4" w:space="0" w:color="9BC2E6"/>
              <w:right w:val="nil"/>
            </w:tcBorders>
            <w:shd w:val="clear" w:color="DDEBF7" w:fill="DDEBF7"/>
            <w:noWrap/>
            <w:hideMark/>
          </w:tcPr>
          <w:p w:rsidR="00252560" w:rsidRPr="00252560" w:rsidRDefault="00252560" w:rsidP="00252560">
            <w:pPr>
              <w:rPr>
                <w:rFonts w:ascii="Calibri" w:eastAsia="Times New Roman" w:hAnsi="Calibri" w:cs="Calibri"/>
                <w:color w:val="000000"/>
                <w:sz w:val="22"/>
              </w:rPr>
            </w:pPr>
            <w:r w:rsidRPr="00252560">
              <w:rPr>
                <w:rFonts w:ascii="Calibri" w:eastAsia="Times New Roman" w:hAnsi="Calibri" w:cs="Calibri"/>
                <w:color w:val="000000"/>
                <w:sz w:val="22"/>
              </w:rPr>
              <w:t xml:space="preserve">More than 2/3 </w:t>
            </w:r>
          </w:p>
        </w:tc>
        <w:tc>
          <w:tcPr>
            <w:tcW w:w="8698" w:type="dxa"/>
            <w:tcBorders>
              <w:top w:val="single" w:sz="4" w:space="0" w:color="9BC2E6"/>
              <w:left w:val="nil"/>
              <w:bottom w:val="single" w:sz="4" w:space="0" w:color="9BC2E6"/>
              <w:right w:val="nil"/>
            </w:tcBorders>
            <w:shd w:val="clear" w:color="DDEBF7" w:fill="DDEBF7"/>
            <w:hideMark/>
          </w:tcPr>
          <w:p w:rsidR="00252560" w:rsidRPr="00252560" w:rsidRDefault="00252560" w:rsidP="00252560">
            <w:pPr>
              <w:rPr>
                <w:rFonts w:ascii="Calibri" w:eastAsia="Times New Roman" w:hAnsi="Calibri" w:cs="Calibri"/>
                <w:color w:val="000000"/>
                <w:sz w:val="22"/>
              </w:rPr>
            </w:pPr>
            <w:r w:rsidRPr="00252560">
              <w:rPr>
                <w:rFonts w:ascii="Calibri" w:eastAsia="Times New Roman" w:hAnsi="Calibri" w:cs="Calibri"/>
                <w:color w:val="000000"/>
                <w:sz w:val="22"/>
              </w:rPr>
              <w:t>Always a concern.</w:t>
            </w:r>
          </w:p>
        </w:tc>
      </w:tr>
      <w:tr w:rsidR="00252560" w:rsidRPr="00252560" w:rsidTr="00252560">
        <w:trPr>
          <w:trHeight w:val="399"/>
        </w:trPr>
        <w:tc>
          <w:tcPr>
            <w:tcW w:w="1360" w:type="dxa"/>
            <w:tcBorders>
              <w:top w:val="single" w:sz="4" w:space="0" w:color="9BC2E6"/>
              <w:left w:val="nil"/>
              <w:bottom w:val="single" w:sz="4" w:space="0" w:color="9BC2E6"/>
              <w:right w:val="nil"/>
            </w:tcBorders>
            <w:shd w:val="clear" w:color="auto" w:fill="auto"/>
            <w:noWrap/>
            <w:hideMark/>
          </w:tcPr>
          <w:p w:rsidR="00252560" w:rsidRPr="00252560" w:rsidRDefault="00252560" w:rsidP="00252560">
            <w:pPr>
              <w:rPr>
                <w:rFonts w:ascii="Calibri" w:eastAsia="Times New Roman" w:hAnsi="Calibri" w:cs="Calibri"/>
                <w:color w:val="000000"/>
                <w:sz w:val="22"/>
              </w:rPr>
            </w:pPr>
            <w:r w:rsidRPr="00252560">
              <w:rPr>
                <w:rFonts w:ascii="Calibri" w:eastAsia="Times New Roman" w:hAnsi="Calibri" w:cs="Calibri"/>
                <w:color w:val="000000"/>
                <w:sz w:val="22"/>
              </w:rPr>
              <w:t>QVCC</w:t>
            </w:r>
          </w:p>
        </w:tc>
        <w:tc>
          <w:tcPr>
            <w:tcW w:w="3067" w:type="dxa"/>
            <w:tcBorders>
              <w:top w:val="single" w:sz="4" w:space="0" w:color="9BC2E6"/>
              <w:left w:val="nil"/>
              <w:bottom w:val="single" w:sz="4" w:space="0" w:color="9BC2E6"/>
              <w:right w:val="nil"/>
            </w:tcBorders>
            <w:shd w:val="clear" w:color="auto" w:fill="auto"/>
            <w:noWrap/>
            <w:hideMark/>
          </w:tcPr>
          <w:p w:rsidR="00252560" w:rsidRPr="00252560" w:rsidRDefault="00252560" w:rsidP="00252560">
            <w:pPr>
              <w:rPr>
                <w:rFonts w:ascii="Calibri" w:eastAsia="Times New Roman" w:hAnsi="Calibri" w:cs="Calibri"/>
                <w:color w:val="000000"/>
                <w:sz w:val="22"/>
              </w:rPr>
            </w:pPr>
            <w:r w:rsidRPr="00252560">
              <w:rPr>
                <w:rFonts w:ascii="Calibri" w:eastAsia="Times New Roman" w:hAnsi="Calibri" w:cs="Calibri"/>
                <w:color w:val="000000"/>
                <w:sz w:val="22"/>
              </w:rPr>
              <w:t xml:space="preserve">More than 2/3 </w:t>
            </w:r>
          </w:p>
        </w:tc>
        <w:tc>
          <w:tcPr>
            <w:tcW w:w="8698" w:type="dxa"/>
            <w:tcBorders>
              <w:top w:val="single" w:sz="4" w:space="0" w:color="9BC2E6"/>
              <w:left w:val="nil"/>
              <w:bottom w:val="single" w:sz="4" w:space="0" w:color="9BC2E6"/>
              <w:right w:val="nil"/>
            </w:tcBorders>
            <w:shd w:val="clear" w:color="auto" w:fill="auto"/>
            <w:hideMark/>
          </w:tcPr>
          <w:p w:rsidR="00252560" w:rsidRPr="00252560" w:rsidRDefault="00252560" w:rsidP="00252560">
            <w:pPr>
              <w:rPr>
                <w:rFonts w:ascii="Calibri" w:eastAsia="Times New Roman" w:hAnsi="Calibri" w:cs="Calibri"/>
                <w:color w:val="000000"/>
                <w:sz w:val="22"/>
              </w:rPr>
            </w:pPr>
            <w:r w:rsidRPr="00252560">
              <w:rPr>
                <w:rFonts w:ascii="Calibri" w:eastAsia="Times New Roman" w:hAnsi="Calibri" w:cs="Calibri"/>
                <w:color w:val="000000"/>
                <w:sz w:val="22"/>
              </w:rPr>
              <w:t>none</w:t>
            </w:r>
          </w:p>
        </w:tc>
      </w:tr>
    </w:tbl>
    <w:p w:rsidR="0078750F" w:rsidRDefault="0078750F" w:rsidP="004547B5"/>
    <w:p w:rsidR="0078750F" w:rsidRDefault="0078750F" w:rsidP="004547B5"/>
    <w:p w:rsidR="0078750F" w:rsidRPr="004547B5" w:rsidRDefault="0078750F" w:rsidP="004547B5"/>
    <w:p w:rsidR="009D46A5" w:rsidRDefault="009D46A5"/>
    <w:p w:rsidR="009D46A5" w:rsidRDefault="009D46A5"/>
    <w:p w:rsidR="007F1979" w:rsidRDefault="007F1979">
      <w:r>
        <w:br w:type="page"/>
      </w:r>
    </w:p>
    <w:p w:rsidR="009D46A5" w:rsidRPr="009D46A5" w:rsidRDefault="009D46A5" w:rsidP="009D46A5">
      <w:r w:rsidRPr="009D46A5">
        <w:lastRenderedPageBreak/>
        <w:t>5. Please let us know some of the thoughts discussed in the meeting about RECOMMENDATION 4 - PROMOTION OF BASIC LMS BEST PRACTICES.</w:t>
      </w:r>
    </w:p>
    <w:p w:rsidR="009D46A5" w:rsidRDefault="009D46A5" w:rsidP="009D46A5"/>
    <w:tbl>
      <w:tblPr>
        <w:tblW w:w="13125" w:type="dxa"/>
        <w:tblLook w:val="04A0" w:firstRow="1" w:lastRow="0" w:firstColumn="1" w:lastColumn="0" w:noHBand="0" w:noVBand="1"/>
      </w:tblPr>
      <w:tblGrid>
        <w:gridCol w:w="1360"/>
        <w:gridCol w:w="3067"/>
        <w:gridCol w:w="8698"/>
      </w:tblGrid>
      <w:tr w:rsidR="00465F62" w:rsidRPr="00465F62" w:rsidTr="00C46637">
        <w:trPr>
          <w:trHeight w:val="399"/>
          <w:tblHeader/>
        </w:trPr>
        <w:tc>
          <w:tcPr>
            <w:tcW w:w="1360" w:type="dxa"/>
            <w:tcBorders>
              <w:top w:val="nil"/>
              <w:left w:val="nil"/>
              <w:bottom w:val="nil"/>
              <w:right w:val="nil"/>
            </w:tcBorders>
            <w:shd w:val="clear" w:color="auto" w:fill="auto"/>
            <w:noWrap/>
            <w:hideMark/>
          </w:tcPr>
          <w:p w:rsidR="00465F62" w:rsidRPr="00465F62" w:rsidRDefault="00465F62" w:rsidP="00465F62">
            <w:pPr>
              <w:rPr>
                <w:rFonts w:ascii="Calibri" w:eastAsia="Times New Roman" w:hAnsi="Calibri" w:cs="Calibri"/>
                <w:b/>
                <w:bCs/>
                <w:color w:val="000000"/>
                <w:szCs w:val="24"/>
              </w:rPr>
            </w:pPr>
            <w:r w:rsidRPr="00465F62">
              <w:rPr>
                <w:rFonts w:ascii="Calibri" w:eastAsia="Times New Roman" w:hAnsi="Calibri" w:cs="Calibri"/>
                <w:b/>
                <w:bCs/>
                <w:color w:val="000000"/>
                <w:szCs w:val="24"/>
              </w:rPr>
              <w:t>Name</w:t>
            </w:r>
          </w:p>
        </w:tc>
        <w:tc>
          <w:tcPr>
            <w:tcW w:w="3067" w:type="dxa"/>
            <w:tcBorders>
              <w:top w:val="nil"/>
              <w:left w:val="nil"/>
              <w:bottom w:val="nil"/>
              <w:right w:val="nil"/>
            </w:tcBorders>
            <w:shd w:val="clear" w:color="auto" w:fill="auto"/>
            <w:noWrap/>
            <w:hideMark/>
          </w:tcPr>
          <w:p w:rsidR="00465F62" w:rsidRPr="00465F62" w:rsidRDefault="00465F62" w:rsidP="00465F62">
            <w:pPr>
              <w:rPr>
                <w:rFonts w:ascii="Calibri" w:eastAsia="Times New Roman" w:hAnsi="Calibri" w:cs="Calibri"/>
                <w:b/>
                <w:bCs/>
                <w:color w:val="000000"/>
                <w:szCs w:val="24"/>
              </w:rPr>
            </w:pPr>
            <w:r w:rsidRPr="00465F62">
              <w:rPr>
                <w:rFonts w:ascii="Calibri" w:eastAsia="Times New Roman" w:hAnsi="Calibri" w:cs="Calibri"/>
                <w:b/>
                <w:bCs/>
                <w:color w:val="000000"/>
                <w:szCs w:val="24"/>
              </w:rPr>
              <w:t>Agreement Level</w:t>
            </w:r>
          </w:p>
        </w:tc>
        <w:tc>
          <w:tcPr>
            <w:tcW w:w="8698" w:type="dxa"/>
            <w:tcBorders>
              <w:top w:val="nil"/>
              <w:left w:val="nil"/>
              <w:bottom w:val="nil"/>
              <w:right w:val="nil"/>
            </w:tcBorders>
            <w:shd w:val="clear" w:color="auto" w:fill="auto"/>
            <w:hideMark/>
          </w:tcPr>
          <w:p w:rsidR="00465F62" w:rsidRPr="00465F62" w:rsidRDefault="00465F62" w:rsidP="00465F62">
            <w:pPr>
              <w:rPr>
                <w:rFonts w:ascii="Calibri" w:eastAsia="Times New Roman" w:hAnsi="Calibri" w:cs="Calibri"/>
                <w:b/>
                <w:bCs/>
                <w:color w:val="000000"/>
                <w:sz w:val="22"/>
              </w:rPr>
            </w:pPr>
            <w:r w:rsidRPr="00465F62">
              <w:rPr>
                <w:rFonts w:ascii="Calibri" w:eastAsia="Times New Roman" w:hAnsi="Calibri" w:cs="Calibri"/>
                <w:b/>
                <w:bCs/>
                <w:color w:val="000000"/>
                <w:sz w:val="22"/>
              </w:rPr>
              <w:t>Comments</w:t>
            </w:r>
          </w:p>
        </w:tc>
      </w:tr>
      <w:tr w:rsidR="00465F62" w:rsidRPr="00465F62" w:rsidTr="00C46637">
        <w:trPr>
          <w:trHeight w:val="1572"/>
          <w:tblHeader/>
        </w:trPr>
        <w:tc>
          <w:tcPr>
            <w:tcW w:w="1360" w:type="dxa"/>
            <w:tcBorders>
              <w:top w:val="single" w:sz="4" w:space="0" w:color="9BC2E6"/>
              <w:left w:val="nil"/>
              <w:bottom w:val="single" w:sz="4" w:space="0" w:color="9BC2E6"/>
              <w:right w:val="nil"/>
            </w:tcBorders>
            <w:shd w:val="clear" w:color="5B9BD5" w:fill="5B9BD5"/>
            <w:hideMark/>
          </w:tcPr>
          <w:p w:rsidR="00465F62" w:rsidRPr="00465F62" w:rsidRDefault="00465F62" w:rsidP="00465F62">
            <w:pPr>
              <w:rPr>
                <w:rFonts w:ascii="Calibri" w:eastAsia="Times New Roman" w:hAnsi="Calibri" w:cs="Calibri"/>
                <w:b/>
                <w:bCs/>
                <w:color w:val="FFFFFF"/>
                <w:sz w:val="22"/>
              </w:rPr>
            </w:pPr>
            <w:r w:rsidRPr="00465F62">
              <w:rPr>
                <w:rFonts w:ascii="Calibri" w:eastAsia="Times New Roman" w:hAnsi="Calibri" w:cs="Calibri"/>
                <w:b/>
                <w:bCs/>
                <w:color w:val="FFFFFF"/>
                <w:sz w:val="22"/>
              </w:rPr>
              <w:t>Institution</w:t>
            </w:r>
          </w:p>
        </w:tc>
        <w:tc>
          <w:tcPr>
            <w:tcW w:w="3067" w:type="dxa"/>
            <w:tcBorders>
              <w:top w:val="single" w:sz="4" w:space="0" w:color="9BC2E6"/>
              <w:left w:val="nil"/>
              <w:bottom w:val="single" w:sz="4" w:space="0" w:color="9BC2E6"/>
              <w:right w:val="nil"/>
            </w:tcBorders>
            <w:shd w:val="clear" w:color="5B9BD5" w:fill="5B9BD5"/>
            <w:hideMark/>
          </w:tcPr>
          <w:p w:rsidR="00465F62" w:rsidRPr="00465F62" w:rsidRDefault="00465F62" w:rsidP="00465F62">
            <w:pPr>
              <w:rPr>
                <w:rFonts w:ascii="Calibri" w:eastAsia="Times New Roman" w:hAnsi="Calibri" w:cs="Calibri"/>
                <w:b/>
                <w:bCs/>
                <w:color w:val="FFFFFF"/>
                <w:sz w:val="22"/>
              </w:rPr>
            </w:pPr>
            <w:r w:rsidRPr="00465F62">
              <w:rPr>
                <w:rFonts w:ascii="Calibri" w:eastAsia="Times New Roman" w:hAnsi="Calibri" w:cs="Calibri"/>
                <w:b/>
                <w:bCs/>
                <w:color w:val="FFFFFF"/>
                <w:sz w:val="22"/>
              </w:rPr>
              <w:t xml:space="preserve">RECOMMENDATION 4. The implementation of basic LMS Best Practices initiatives on campuses to promote consistent, student-friendly user experiences that will enhance ease of use for our students. </w:t>
            </w:r>
          </w:p>
        </w:tc>
        <w:tc>
          <w:tcPr>
            <w:tcW w:w="8698" w:type="dxa"/>
            <w:tcBorders>
              <w:top w:val="single" w:sz="4" w:space="0" w:color="9BC2E6"/>
              <w:left w:val="nil"/>
              <w:bottom w:val="single" w:sz="4" w:space="0" w:color="9BC2E6"/>
              <w:right w:val="nil"/>
            </w:tcBorders>
            <w:shd w:val="clear" w:color="5B9BD5" w:fill="5B9BD5"/>
            <w:hideMark/>
          </w:tcPr>
          <w:p w:rsidR="00465F62" w:rsidRPr="00465F62" w:rsidRDefault="00465F62" w:rsidP="00465F62">
            <w:pPr>
              <w:rPr>
                <w:rFonts w:ascii="Calibri" w:eastAsia="Times New Roman" w:hAnsi="Calibri" w:cs="Calibri"/>
                <w:b/>
                <w:bCs/>
                <w:color w:val="FFFFFF"/>
                <w:sz w:val="22"/>
              </w:rPr>
            </w:pPr>
            <w:r w:rsidRPr="00465F62">
              <w:rPr>
                <w:rFonts w:ascii="Calibri" w:eastAsia="Times New Roman" w:hAnsi="Calibri" w:cs="Calibri"/>
                <w:b/>
                <w:bCs/>
                <w:color w:val="FFFFFF"/>
                <w:sz w:val="22"/>
              </w:rPr>
              <w:t xml:space="preserve">Please let us know some of the thoughts discussed in the meeting </w:t>
            </w:r>
            <w:r w:rsidR="00DF50BA" w:rsidRPr="00465F62">
              <w:rPr>
                <w:rFonts w:ascii="Calibri" w:eastAsia="Times New Roman" w:hAnsi="Calibri" w:cs="Calibri"/>
                <w:b/>
                <w:bCs/>
                <w:color w:val="FFFFFF"/>
                <w:sz w:val="22"/>
              </w:rPr>
              <w:t>about RECOMMENDATION</w:t>
            </w:r>
            <w:r w:rsidRPr="00465F62">
              <w:rPr>
                <w:rFonts w:ascii="Calibri" w:eastAsia="Times New Roman" w:hAnsi="Calibri" w:cs="Calibri"/>
                <w:b/>
                <w:bCs/>
                <w:color w:val="FFFFFF"/>
                <w:sz w:val="22"/>
              </w:rPr>
              <w:t xml:space="preserve"> 4 - PROMOTION OF BASIC LMS BEST PRACTICES.</w:t>
            </w:r>
          </w:p>
        </w:tc>
      </w:tr>
      <w:tr w:rsidR="00465F62" w:rsidRPr="00465F62" w:rsidTr="00C46637">
        <w:trPr>
          <w:trHeight w:val="399"/>
        </w:trPr>
        <w:tc>
          <w:tcPr>
            <w:tcW w:w="1360" w:type="dxa"/>
            <w:tcBorders>
              <w:top w:val="single" w:sz="4" w:space="0" w:color="9BC2E6"/>
              <w:left w:val="nil"/>
              <w:bottom w:val="single" w:sz="4" w:space="0" w:color="9BC2E6"/>
              <w:right w:val="nil"/>
            </w:tcBorders>
            <w:shd w:val="clear" w:color="DDEBF7" w:fill="DDEBF7"/>
            <w:noWrap/>
            <w:hideMark/>
          </w:tcPr>
          <w:p w:rsidR="00465F62" w:rsidRPr="00465F62" w:rsidRDefault="00465F62" w:rsidP="00465F62">
            <w:pPr>
              <w:rPr>
                <w:rFonts w:ascii="Calibri" w:eastAsia="Times New Roman" w:hAnsi="Calibri" w:cs="Calibri"/>
                <w:color w:val="000000"/>
                <w:sz w:val="22"/>
              </w:rPr>
            </w:pPr>
            <w:r w:rsidRPr="00465F62">
              <w:rPr>
                <w:rFonts w:ascii="Calibri" w:eastAsia="Times New Roman" w:hAnsi="Calibri" w:cs="Calibri"/>
                <w:color w:val="000000"/>
                <w:sz w:val="22"/>
              </w:rPr>
              <w:t>MXCC</w:t>
            </w:r>
          </w:p>
        </w:tc>
        <w:tc>
          <w:tcPr>
            <w:tcW w:w="3067" w:type="dxa"/>
            <w:tcBorders>
              <w:top w:val="single" w:sz="4" w:space="0" w:color="9BC2E6"/>
              <w:left w:val="nil"/>
              <w:bottom w:val="single" w:sz="4" w:space="0" w:color="9BC2E6"/>
              <w:right w:val="nil"/>
            </w:tcBorders>
            <w:shd w:val="clear" w:color="DDEBF7" w:fill="DDEBF7"/>
            <w:noWrap/>
            <w:hideMark/>
          </w:tcPr>
          <w:p w:rsidR="00465F62" w:rsidRPr="00465F62" w:rsidRDefault="00465F62" w:rsidP="00465F62">
            <w:pPr>
              <w:rPr>
                <w:rFonts w:ascii="Calibri" w:eastAsia="Times New Roman" w:hAnsi="Calibri" w:cs="Calibri"/>
                <w:color w:val="000000"/>
                <w:sz w:val="22"/>
              </w:rPr>
            </w:pPr>
            <w:r w:rsidRPr="00465F62">
              <w:rPr>
                <w:rFonts w:ascii="Calibri" w:eastAsia="Times New Roman" w:hAnsi="Calibri" w:cs="Calibri"/>
                <w:color w:val="000000"/>
                <w:sz w:val="22"/>
              </w:rPr>
              <w:t xml:space="preserve">More than 2/3 </w:t>
            </w:r>
          </w:p>
        </w:tc>
        <w:tc>
          <w:tcPr>
            <w:tcW w:w="8698" w:type="dxa"/>
            <w:tcBorders>
              <w:top w:val="single" w:sz="4" w:space="0" w:color="9BC2E6"/>
              <w:left w:val="nil"/>
              <w:bottom w:val="single" w:sz="4" w:space="0" w:color="9BC2E6"/>
              <w:right w:val="nil"/>
            </w:tcBorders>
            <w:shd w:val="clear" w:color="DDEBF7" w:fill="DDEBF7"/>
            <w:hideMark/>
          </w:tcPr>
          <w:p w:rsidR="00465F62" w:rsidRPr="00465F62" w:rsidRDefault="00465F62" w:rsidP="00465F62">
            <w:pPr>
              <w:rPr>
                <w:rFonts w:ascii="Calibri" w:eastAsia="Times New Roman" w:hAnsi="Calibri" w:cs="Calibri"/>
                <w:color w:val="000000"/>
                <w:sz w:val="22"/>
              </w:rPr>
            </w:pPr>
            <w:r w:rsidRPr="00465F62">
              <w:rPr>
                <w:rFonts w:ascii="Calibri" w:eastAsia="Times New Roman" w:hAnsi="Calibri" w:cs="Calibri"/>
                <w:color w:val="000000"/>
                <w:sz w:val="22"/>
              </w:rPr>
              <w:t>There were no comments on best practices.</w:t>
            </w:r>
          </w:p>
        </w:tc>
      </w:tr>
      <w:tr w:rsidR="00465F62" w:rsidRPr="00465F62" w:rsidTr="00DF50BA">
        <w:trPr>
          <w:trHeight w:val="1691"/>
        </w:trPr>
        <w:tc>
          <w:tcPr>
            <w:tcW w:w="1360" w:type="dxa"/>
            <w:tcBorders>
              <w:top w:val="single" w:sz="4" w:space="0" w:color="9BC2E6"/>
              <w:left w:val="nil"/>
              <w:bottom w:val="single" w:sz="4" w:space="0" w:color="9BC2E6"/>
              <w:right w:val="nil"/>
            </w:tcBorders>
            <w:shd w:val="clear" w:color="auto" w:fill="auto"/>
            <w:noWrap/>
            <w:hideMark/>
          </w:tcPr>
          <w:p w:rsidR="00465F62" w:rsidRPr="00465F62" w:rsidRDefault="00465F62" w:rsidP="00465F62">
            <w:pPr>
              <w:rPr>
                <w:rFonts w:ascii="Calibri" w:eastAsia="Times New Roman" w:hAnsi="Calibri" w:cs="Calibri"/>
                <w:color w:val="000000"/>
                <w:sz w:val="22"/>
              </w:rPr>
            </w:pPr>
            <w:r w:rsidRPr="00465F62">
              <w:rPr>
                <w:rFonts w:ascii="Calibri" w:eastAsia="Times New Roman" w:hAnsi="Calibri" w:cs="Calibri"/>
                <w:color w:val="000000"/>
                <w:sz w:val="22"/>
              </w:rPr>
              <w:t>HCC</w:t>
            </w:r>
          </w:p>
        </w:tc>
        <w:tc>
          <w:tcPr>
            <w:tcW w:w="3067" w:type="dxa"/>
            <w:tcBorders>
              <w:top w:val="single" w:sz="4" w:space="0" w:color="9BC2E6"/>
              <w:left w:val="nil"/>
              <w:bottom w:val="single" w:sz="4" w:space="0" w:color="9BC2E6"/>
              <w:right w:val="nil"/>
            </w:tcBorders>
            <w:shd w:val="clear" w:color="auto" w:fill="auto"/>
            <w:noWrap/>
            <w:hideMark/>
          </w:tcPr>
          <w:p w:rsidR="00465F62" w:rsidRPr="00465F62" w:rsidRDefault="00465F62" w:rsidP="00465F62">
            <w:pPr>
              <w:rPr>
                <w:rFonts w:ascii="Calibri" w:eastAsia="Times New Roman" w:hAnsi="Calibri" w:cs="Calibri"/>
                <w:color w:val="000000"/>
                <w:sz w:val="22"/>
              </w:rPr>
            </w:pPr>
            <w:r w:rsidRPr="00465F62">
              <w:rPr>
                <w:rFonts w:ascii="Calibri" w:eastAsia="Times New Roman" w:hAnsi="Calibri" w:cs="Calibri"/>
                <w:color w:val="000000"/>
                <w:sz w:val="22"/>
              </w:rPr>
              <w:t xml:space="preserve">More than 2/3 </w:t>
            </w:r>
          </w:p>
        </w:tc>
        <w:tc>
          <w:tcPr>
            <w:tcW w:w="8698" w:type="dxa"/>
            <w:tcBorders>
              <w:top w:val="single" w:sz="4" w:space="0" w:color="9BC2E6"/>
              <w:left w:val="nil"/>
              <w:bottom w:val="single" w:sz="4" w:space="0" w:color="9BC2E6"/>
              <w:right w:val="nil"/>
            </w:tcBorders>
            <w:shd w:val="clear" w:color="auto" w:fill="auto"/>
            <w:hideMark/>
          </w:tcPr>
          <w:p w:rsidR="00465F62" w:rsidRPr="00465F62" w:rsidRDefault="00465F62" w:rsidP="00465F62">
            <w:pPr>
              <w:rPr>
                <w:rFonts w:ascii="Calibri" w:eastAsia="Times New Roman" w:hAnsi="Calibri" w:cs="Calibri"/>
                <w:color w:val="000000"/>
                <w:sz w:val="22"/>
              </w:rPr>
            </w:pPr>
            <w:r w:rsidRPr="00465F62">
              <w:rPr>
                <w:rFonts w:ascii="Calibri" w:eastAsia="Times New Roman" w:hAnsi="Calibri" w:cs="Calibri"/>
                <w:color w:val="000000"/>
                <w:sz w:val="22"/>
              </w:rPr>
              <w:t xml:space="preserve">• A consistent look is the main goal of the course re-org trainings we are doing by department.  Last semester was Business and FYS.  This semester is BSS.  So eventually there should be a consistent “look” so students can easily transition to other online classes </w:t>
            </w:r>
            <w:r w:rsidRPr="00465F62">
              <w:rPr>
                <w:rFonts w:ascii="Calibri" w:eastAsia="Times New Roman" w:hAnsi="Calibri" w:cs="Calibri"/>
                <w:color w:val="000000"/>
                <w:sz w:val="22"/>
              </w:rPr>
              <w:br/>
              <w:t>• Should have local discussion and rationale provided for any changes.</w:t>
            </w:r>
            <w:r w:rsidRPr="00465F62">
              <w:rPr>
                <w:rFonts w:ascii="Calibri" w:eastAsia="Times New Roman" w:hAnsi="Calibri" w:cs="Calibri"/>
                <w:color w:val="000000"/>
                <w:sz w:val="22"/>
              </w:rPr>
              <w:br/>
              <w:t>• Adjunct training needed</w:t>
            </w:r>
            <w:r w:rsidRPr="00465F62">
              <w:rPr>
                <w:rFonts w:ascii="Calibri" w:eastAsia="Times New Roman" w:hAnsi="Calibri" w:cs="Calibri"/>
                <w:color w:val="000000"/>
                <w:sz w:val="22"/>
              </w:rPr>
              <w:br/>
              <w:t>• Training is available [at HCC] by Ryan Farrington for Blackboard</w:t>
            </w:r>
          </w:p>
        </w:tc>
      </w:tr>
      <w:tr w:rsidR="00465F62" w:rsidRPr="00465F62" w:rsidTr="00DF50BA">
        <w:trPr>
          <w:trHeight w:val="1421"/>
        </w:trPr>
        <w:tc>
          <w:tcPr>
            <w:tcW w:w="1360" w:type="dxa"/>
            <w:tcBorders>
              <w:top w:val="single" w:sz="4" w:space="0" w:color="9BC2E6"/>
              <w:left w:val="nil"/>
              <w:bottom w:val="single" w:sz="4" w:space="0" w:color="9BC2E6"/>
              <w:right w:val="nil"/>
            </w:tcBorders>
            <w:shd w:val="clear" w:color="DDEBF7" w:fill="DDEBF7"/>
            <w:noWrap/>
            <w:hideMark/>
          </w:tcPr>
          <w:p w:rsidR="00465F62" w:rsidRPr="00465F62" w:rsidRDefault="00465F62" w:rsidP="00465F62">
            <w:pPr>
              <w:rPr>
                <w:rFonts w:ascii="Calibri" w:eastAsia="Times New Roman" w:hAnsi="Calibri" w:cs="Calibri"/>
                <w:color w:val="000000"/>
                <w:sz w:val="22"/>
              </w:rPr>
            </w:pPr>
            <w:r w:rsidRPr="00465F62">
              <w:rPr>
                <w:rFonts w:ascii="Calibri" w:eastAsia="Times New Roman" w:hAnsi="Calibri" w:cs="Calibri"/>
                <w:color w:val="000000"/>
                <w:sz w:val="22"/>
              </w:rPr>
              <w:t>CCSU</w:t>
            </w:r>
          </w:p>
        </w:tc>
        <w:tc>
          <w:tcPr>
            <w:tcW w:w="3067" w:type="dxa"/>
            <w:tcBorders>
              <w:top w:val="single" w:sz="4" w:space="0" w:color="9BC2E6"/>
              <w:left w:val="nil"/>
              <w:bottom w:val="single" w:sz="4" w:space="0" w:color="9BC2E6"/>
              <w:right w:val="nil"/>
            </w:tcBorders>
            <w:shd w:val="clear" w:color="DDEBF7" w:fill="DDEBF7"/>
            <w:noWrap/>
            <w:hideMark/>
          </w:tcPr>
          <w:p w:rsidR="00465F62" w:rsidRPr="00465F62" w:rsidRDefault="00465F62" w:rsidP="00465F62">
            <w:pPr>
              <w:rPr>
                <w:rFonts w:ascii="Calibri" w:eastAsia="Times New Roman" w:hAnsi="Calibri" w:cs="Calibri"/>
                <w:color w:val="000000"/>
                <w:sz w:val="22"/>
              </w:rPr>
            </w:pPr>
            <w:r w:rsidRPr="00465F62">
              <w:rPr>
                <w:rFonts w:ascii="Calibri" w:eastAsia="Times New Roman" w:hAnsi="Calibri" w:cs="Calibri"/>
                <w:color w:val="000000"/>
                <w:sz w:val="22"/>
              </w:rPr>
              <w:t xml:space="preserve">More than 2/3 </w:t>
            </w:r>
          </w:p>
        </w:tc>
        <w:tc>
          <w:tcPr>
            <w:tcW w:w="8698" w:type="dxa"/>
            <w:tcBorders>
              <w:top w:val="single" w:sz="4" w:space="0" w:color="9BC2E6"/>
              <w:left w:val="nil"/>
              <w:bottom w:val="single" w:sz="4" w:space="0" w:color="9BC2E6"/>
              <w:right w:val="nil"/>
            </w:tcBorders>
            <w:shd w:val="clear" w:color="DDEBF7" w:fill="DDEBF7"/>
            <w:hideMark/>
          </w:tcPr>
          <w:p w:rsidR="00465F62" w:rsidRPr="00465F62" w:rsidRDefault="00465F62" w:rsidP="00465F62">
            <w:pPr>
              <w:rPr>
                <w:rFonts w:ascii="Calibri" w:eastAsia="Times New Roman" w:hAnsi="Calibri" w:cs="Calibri"/>
                <w:color w:val="000000"/>
                <w:sz w:val="22"/>
              </w:rPr>
            </w:pPr>
            <w:r w:rsidRPr="00465F62">
              <w:rPr>
                <w:rFonts w:ascii="Calibri" w:eastAsia="Times New Roman" w:hAnsi="Calibri" w:cs="Calibri"/>
                <w:color w:val="000000"/>
                <w:sz w:val="22"/>
              </w:rPr>
              <w:t>We should also have training for ADA compliance.  We should create some easy to use templates that faculty could use to make it easier to be consistent, with the understanding that no faculty are compelled to stick to the template and full customization is possible.  If work is done on templates, we should also make sure this is a requirement for any LMS if a decision is made to change platforms.</w:t>
            </w:r>
          </w:p>
        </w:tc>
      </w:tr>
      <w:tr w:rsidR="00465F62" w:rsidRPr="00465F62" w:rsidTr="00DF50BA">
        <w:trPr>
          <w:trHeight w:val="1709"/>
        </w:trPr>
        <w:tc>
          <w:tcPr>
            <w:tcW w:w="1360" w:type="dxa"/>
            <w:tcBorders>
              <w:top w:val="single" w:sz="4" w:space="0" w:color="9BC2E6"/>
              <w:left w:val="nil"/>
              <w:bottom w:val="single" w:sz="4" w:space="0" w:color="9BC2E6"/>
              <w:right w:val="nil"/>
            </w:tcBorders>
            <w:shd w:val="clear" w:color="auto" w:fill="auto"/>
            <w:noWrap/>
            <w:hideMark/>
          </w:tcPr>
          <w:p w:rsidR="00465F62" w:rsidRPr="00465F62" w:rsidRDefault="00465F62" w:rsidP="00465F62">
            <w:pPr>
              <w:rPr>
                <w:rFonts w:ascii="Calibri" w:eastAsia="Times New Roman" w:hAnsi="Calibri" w:cs="Calibri"/>
                <w:color w:val="000000"/>
                <w:sz w:val="22"/>
              </w:rPr>
            </w:pPr>
            <w:r w:rsidRPr="00465F62">
              <w:rPr>
                <w:rFonts w:ascii="Calibri" w:eastAsia="Times New Roman" w:hAnsi="Calibri" w:cs="Calibri"/>
                <w:color w:val="000000"/>
                <w:sz w:val="22"/>
              </w:rPr>
              <w:t>TXCC</w:t>
            </w:r>
          </w:p>
        </w:tc>
        <w:tc>
          <w:tcPr>
            <w:tcW w:w="3067" w:type="dxa"/>
            <w:tcBorders>
              <w:top w:val="single" w:sz="4" w:space="0" w:color="9BC2E6"/>
              <w:left w:val="nil"/>
              <w:bottom w:val="single" w:sz="4" w:space="0" w:color="9BC2E6"/>
              <w:right w:val="nil"/>
            </w:tcBorders>
            <w:shd w:val="clear" w:color="auto" w:fill="auto"/>
            <w:noWrap/>
            <w:hideMark/>
          </w:tcPr>
          <w:p w:rsidR="00465F62" w:rsidRPr="00465F62" w:rsidRDefault="00465F62" w:rsidP="00465F62">
            <w:pPr>
              <w:rPr>
                <w:rFonts w:ascii="Calibri" w:eastAsia="Times New Roman" w:hAnsi="Calibri" w:cs="Calibri"/>
                <w:color w:val="000000"/>
                <w:sz w:val="22"/>
              </w:rPr>
            </w:pPr>
            <w:r w:rsidRPr="00465F62">
              <w:rPr>
                <w:rFonts w:ascii="Calibri" w:eastAsia="Times New Roman" w:hAnsi="Calibri" w:cs="Calibri"/>
                <w:color w:val="000000"/>
                <w:sz w:val="22"/>
              </w:rPr>
              <w:t xml:space="preserve">Between 1/3 and 1/2 </w:t>
            </w:r>
          </w:p>
        </w:tc>
        <w:tc>
          <w:tcPr>
            <w:tcW w:w="8698" w:type="dxa"/>
            <w:tcBorders>
              <w:top w:val="single" w:sz="4" w:space="0" w:color="9BC2E6"/>
              <w:left w:val="nil"/>
              <w:bottom w:val="single" w:sz="4" w:space="0" w:color="9BC2E6"/>
              <w:right w:val="nil"/>
            </w:tcBorders>
            <w:shd w:val="clear" w:color="auto" w:fill="auto"/>
            <w:hideMark/>
          </w:tcPr>
          <w:p w:rsidR="00465F62" w:rsidRPr="00465F62" w:rsidRDefault="00465F62" w:rsidP="00465F62">
            <w:pPr>
              <w:rPr>
                <w:rFonts w:ascii="Calibri" w:eastAsia="Times New Roman" w:hAnsi="Calibri" w:cs="Calibri"/>
                <w:color w:val="000000"/>
                <w:sz w:val="22"/>
              </w:rPr>
            </w:pPr>
            <w:r w:rsidRPr="00465F62">
              <w:rPr>
                <w:rFonts w:ascii="Calibri" w:eastAsia="Times New Roman" w:hAnsi="Calibri" w:cs="Calibri"/>
                <w:color w:val="000000"/>
                <w:sz w:val="22"/>
              </w:rPr>
              <w:t>- helpful</w:t>
            </w:r>
            <w:r w:rsidRPr="00465F62">
              <w:rPr>
                <w:rFonts w:ascii="Calibri" w:eastAsia="Times New Roman" w:hAnsi="Calibri" w:cs="Calibri"/>
                <w:color w:val="000000"/>
                <w:sz w:val="22"/>
              </w:rPr>
              <w:br/>
              <w:t>- This discussion of best practices was around specific topics.  1) The use of the gradebook 2) The conversion on documents, videos and pictures for lectures into content area, how best to manage and have them ADA compliant.</w:t>
            </w:r>
            <w:r w:rsidRPr="00465F62">
              <w:rPr>
                <w:rFonts w:ascii="Calibri" w:eastAsia="Times New Roman" w:hAnsi="Calibri" w:cs="Calibri"/>
                <w:color w:val="000000"/>
                <w:sz w:val="22"/>
              </w:rPr>
              <w:br/>
              <w:t>- n/a</w:t>
            </w:r>
            <w:r w:rsidRPr="00465F62">
              <w:rPr>
                <w:rFonts w:ascii="Calibri" w:eastAsia="Times New Roman" w:hAnsi="Calibri" w:cs="Calibri"/>
                <w:color w:val="000000"/>
                <w:sz w:val="22"/>
              </w:rPr>
              <w:br/>
              <w:t>- No recommendations given</w:t>
            </w:r>
          </w:p>
        </w:tc>
      </w:tr>
      <w:tr w:rsidR="00465F62" w:rsidRPr="00465F62" w:rsidTr="00DF50BA">
        <w:trPr>
          <w:trHeight w:val="620"/>
        </w:trPr>
        <w:tc>
          <w:tcPr>
            <w:tcW w:w="1360" w:type="dxa"/>
            <w:tcBorders>
              <w:top w:val="single" w:sz="4" w:space="0" w:color="9BC2E6"/>
              <w:left w:val="nil"/>
              <w:bottom w:val="single" w:sz="4" w:space="0" w:color="9BC2E6"/>
              <w:right w:val="nil"/>
            </w:tcBorders>
            <w:shd w:val="clear" w:color="DDEBF7" w:fill="DDEBF7"/>
            <w:noWrap/>
            <w:hideMark/>
          </w:tcPr>
          <w:p w:rsidR="00465F62" w:rsidRPr="00465F62" w:rsidRDefault="00465F62" w:rsidP="00465F62">
            <w:pPr>
              <w:rPr>
                <w:rFonts w:ascii="Calibri" w:eastAsia="Times New Roman" w:hAnsi="Calibri" w:cs="Calibri"/>
                <w:color w:val="000000"/>
                <w:sz w:val="22"/>
              </w:rPr>
            </w:pPr>
            <w:r w:rsidRPr="00465F62">
              <w:rPr>
                <w:rFonts w:ascii="Calibri" w:eastAsia="Times New Roman" w:hAnsi="Calibri" w:cs="Calibri"/>
                <w:color w:val="000000"/>
                <w:sz w:val="22"/>
              </w:rPr>
              <w:t>MCC</w:t>
            </w:r>
          </w:p>
        </w:tc>
        <w:tc>
          <w:tcPr>
            <w:tcW w:w="3067" w:type="dxa"/>
            <w:tcBorders>
              <w:top w:val="single" w:sz="4" w:space="0" w:color="9BC2E6"/>
              <w:left w:val="nil"/>
              <w:bottom w:val="single" w:sz="4" w:space="0" w:color="9BC2E6"/>
              <w:right w:val="nil"/>
            </w:tcBorders>
            <w:shd w:val="clear" w:color="DDEBF7" w:fill="DDEBF7"/>
            <w:noWrap/>
            <w:hideMark/>
          </w:tcPr>
          <w:p w:rsidR="00465F62" w:rsidRPr="00465F62" w:rsidRDefault="00465F62" w:rsidP="00465F62">
            <w:pPr>
              <w:rPr>
                <w:rFonts w:ascii="Calibri" w:eastAsia="Times New Roman" w:hAnsi="Calibri" w:cs="Calibri"/>
                <w:color w:val="000000"/>
                <w:sz w:val="22"/>
              </w:rPr>
            </w:pPr>
            <w:r w:rsidRPr="00465F62">
              <w:rPr>
                <w:rFonts w:ascii="Calibri" w:eastAsia="Times New Roman" w:hAnsi="Calibri" w:cs="Calibri"/>
                <w:color w:val="000000"/>
                <w:sz w:val="22"/>
              </w:rPr>
              <w:t xml:space="preserve">More than 2/3 </w:t>
            </w:r>
          </w:p>
        </w:tc>
        <w:tc>
          <w:tcPr>
            <w:tcW w:w="8698" w:type="dxa"/>
            <w:tcBorders>
              <w:top w:val="single" w:sz="4" w:space="0" w:color="9BC2E6"/>
              <w:left w:val="nil"/>
              <w:bottom w:val="single" w:sz="4" w:space="0" w:color="9BC2E6"/>
              <w:right w:val="nil"/>
            </w:tcBorders>
            <w:shd w:val="clear" w:color="DDEBF7" w:fill="DDEBF7"/>
            <w:hideMark/>
          </w:tcPr>
          <w:p w:rsidR="00465F62" w:rsidRPr="00465F62" w:rsidRDefault="00465F62" w:rsidP="00465F62">
            <w:pPr>
              <w:rPr>
                <w:rFonts w:ascii="Calibri" w:eastAsia="Times New Roman" w:hAnsi="Calibri" w:cs="Calibri"/>
                <w:color w:val="000000"/>
                <w:sz w:val="22"/>
              </w:rPr>
            </w:pPr>
            <w:r w:rsidRPr="00465F62">
              <w:rPr>
                <w:rFonts w:ascii="Calibri" w:eastAsia="Times New Roman" w:hAnsi="Calibri" w:cs="Calibri"/>
                <w:color w:val="000000"/>
                <w:sz w:val="22"/>
              </w:rPr>
              <w:t>There needs to be better training on standards (like Quality Matters or others). There needs to be standardization across all courses so students have a similar experience.</w:t>
            </w:r>
          </w:p>
        </w:tc>
      </w:tr>
      <w:tr w:rsidR="00465F62" w:rsidRPr="00465F62" w:rsidTr="00C46637">
        <w:trPr>
          <w:trHeight w:val="399"/>
        </w:trPr>
        <w:tc>
          <w:tcPr>
            <w:tcW w:w="1360" w:type="dxa"/>
            <w:tcBorders>
              <w:top w:val="single" w:sz="4" w:space="0" w:color="9BC2E6"/>
              <w:left w:val="nil"/>
              <w:bottom w:val="single" w:sz="4" w:space="0" w:color="9BC2E6"/>
              <w:right w:val="nil"/>
            </w:tcBorders>
            <w:shd w:val="clear" w:color="auto" w:fill="auto"/>
            <w:noWrap/>
            <w:hideMark/>
          </w:tcPr>
          <w:p w:rsidR="00465F62" w:rsidRPr="00465F62" w:rsidRDefault="00465F62" w:rsidP="00465F62">
            <w:pPr>
              <w:rPr>
                <w:rFonts w:ascii="Calibri" w:eastAsia="Times New Roman" w:hAnsi="Calibri" w:cs="Calibri"/>
                <w:color w:val="000000"/>
                <w:sz w:val="22"/>
              </w:rPr>
            </w:pPr>
            <w:r w:rsidRPr="00465F62">
              <w:rPr>
                <w:rFonts w:ascii="Calibri" w:eastAsia="Times New Roman" w:hAnsi="Calibri" w:cs="Calibri"/>
                <w:color w:val="000000"/>
                <w:sz w:val="22"/>
              </w:rPr>
              <w:t>COSC</w:t>
            </w:r>
          </w:p>
        </w:tc>
        <w:tc>
          <w:tcPr>
            <w:tcW w:w="3067" w:type="dxa"/>
            <w:tcBorders>
              <w:top w:val="single" w:sz="4" w:space="0" w:color="9BC2E6"/>
              <w:left w:val="nil"/>
              <w:bottom w:val="single" w:sz="4" w:space="0" w:color="9BC2E6"/>
              <w:right w:val="nil"/>
            </w:tcBorders>
            <w:shd w:val="clear" w:color="auto" w:fill="auto"/>
            <w:noWrap/>
            <w:hideMark/>
          </w:tcPr>
          <w:p w:rsidR="00465F62" w:rsidRPr="00465F62" w:rsidRDefault="00465F62" w:rsidP="00465F62">
            <w:pPr>
              <w:rPr>
                <w:rFonts w:ascii="Calibri" w:eastAsia="Times New Roman" w:hAnsi="Calibri" w:cs="Calibri"/>
                <w:color w:val="000000"/>
                <w:sz w:val="22"/>
              </w:rPr>
            </w:pPr>
            <w:r w:rsidRPr="00465F62">
              <w:rPr>
                <w:rFonts w:ascii="Calibri" w:eastAsia="Times New Roman" w:hAnsi="Calibri" w:cs="Calibri"/>
                <w:color w:val="000000"/>
                <w:sz w:val="22"/>
              </w:rPr>
              <w:t>Neutral</w:t>
            </w:r>
          </w:p>
        </w:tc>
        <w:tc>
          <w:tcPr>
            <w:tcW w:w="8698" w:type="dxa"/>
            <w:tcBorders>
              <w:top w:val="single" w:sz="4" w:space="0" w:color="9BC2E6"/>
              <w:left w:val="nil"/>
              <w:bottom w:val="single" w:sz="4" w:space="0" w:color="9BC2E6"/>
              <w:right w:val="nil"/>
            </w:tcBorders>
            <w:shd w:val="clear" w:color="auto" w:fill="auto"/>
            <w:hideMark/>
          </w:tcPr>
          <w:p w:rsidR="00465F62" w:rsidRPr="00465F62" w:rsidRDefault="00465F62" w:rsidP="00465F62">
            <w:pPr>
              <w:rPr>
                <w:rFonts w:ascii="Calibri" w:eastAsia="Times New Roman" w:hAnsi="Calibri" w:cs="Calibri"/>
                <w:color w:val="000000"/>
                <w:sz w:val="22"/>
              </w:rPr>
            </w:pPr>
            <w:r w:rsidRPr="00465F62">
              <w:rPr>
                <w:rFonts w:ascii="Calibri" w:eastAsia="Times New Roman" w:hAnsi="Calibri" w:cs="Calibri"/>
                <w:color w:val="000000"/>
                <w:sz w:val="22"/>
              </w:rPr>
              <w:t>The faculty would like more information about how this would be done.</w:t>
            </w:r>
          </w:p>
        </w:tc>
      </w:tr>
      <w:tr w:rsidR="00465F62" w:rsidRPr="00465F62" w:rsidTr="00C46637">
        <w:trPr>
          <w:trHeight w:val="399"/>
        </w:trPr>
        <w:tc>
          <w:tcPr>
            <w:tcW w:w="1360" w:type="dxa"/>
            <w:tcBorders>
              <w:top w:val="single" w:sz="4" w:space="0" w:color="9BC2E6"/>
              <w:left w:val="nil"/>
              <w:bottom w:val="single" w:sz="4" w:space="0" w:color="9BC2E6"/>
              <w:right w:val="nil"/>
            </w:tcBorders>
            <w:shd w:val="clear" w:color="DDEBF7" w:fill="DDEBF7"/>
            <w:noWrap/>
            <w:hideMark/>
          </w:tcPr>
          <w:p w:rsidR="00465F62" w:rsidRPr="00465F62" w:rsidRDefault="00465F62" w:rsidP="00465F62">
            <w:pPr>
              <w:rPr>
                <w:rFonts w:ascii="Calibri" w:eastAsia="Times New Roman" w:hAnsi="Calibri" w:cs="Calibri"/>
                <w:color w:val="000000"/>
                <w:sz w:val="22"/>
              </w:rPr>
            </w:pPr>
            <w:r w:rsidRPr="00465F62">
              <w:rPr>
                <w:rFonts w:ascii="Calibri" w:eastAsia="Times New Roman" w:hAnsi="Calibri" w:cs="Calibri"/>
                <w:color w:val="000000"/>
                <w:sz w:val="22"/>
              </w:rPr>
              <w:lastRenderedPageBreak/>
              <w:t>SCSU</w:t>
            </w:r>
          </w:p>
        </w:tc>
        <w:tc>
          <w:tcPr>
            <w:tcW w:w="3067" w:type="dxa"/>
            <w:tcBorders>
              <w:top w:val="single" w:sz="4" w:space="0" w:color="9BC2E6"/>
              <w:left w:val="nil"/>
              <w:bottom w:val="single" w:sz="4" w:space="0" w:color="9BC2E6"/>
              <w:right w:val="nil"/>
            </w:tcBorders>
            <w:shd w:val="clear" w:color="DDEBF7" w:fill="DDEBF7"/>
            <w:noWrap/>
            <w:hideMark/>
          </w:tcPr>
          <w:p w:rsidR="00465F62" w:rsidRPr="00465F62" w:rsidRDefault="00465F62" w:rsidP="00465F62">
            <w:pPr>
              <w:rPr>
                <w:rFonts w:ascii="Calibri" w:eastAsia="Times New Roman" w:hAnsi="Calibri" w:cs="Calibri"/>
                <w:color w:val="000000"/>
                <w:sz w:val="22"/>
              </w:rPr>
            </w:pPr>
            <w:r w:rsidRPr="00465F62">
              <w:rPr>
                <w:rFonts w:ascii="Calibri" w:eastAsia="Times New Roman" w:hAnsi="Calibri" w:cs="Calibri"/>
                <w:color w:val="000000"/>
                <w:sz w:val="22"/>
              </w:rPr>
              <w:t xml:space="preserve">Less than 1/3 </w:t>
            </w:r>
          </w:p>
        </w:tc>
        <w:tc>
          <w:tcPr>
            <w:tcW w:w="8698" w:type="dxa"/>
            <w:tcBorders>
              <w:top w:val="single" w:sz="4" w:space="0" w:color="9BC2E6"/>
              <w:left w:val="nil"/>
              <w:bottom w:val="single" w:sz="4" w:space="0" w:color="9BC2E6"/>
              <w:right w:val="nil"/>
            </w:tcBorders>
            <w:shd w:val="clear" w:color="DDEBF7" w:fill="DDEBF7"/>
            <w:hideMark/>
          </w:tcPr>
          <w:p w:rsidR="00465F62" w:rsidRPr="00465F62" w:rsidRDefault="00465F62" w:rsidP="00465F62">
            <w:pPr>
              <w:rPr>
                <w:rFonts w:ascii="Calibri" w:eastAsia="Times New Roman" w:hAnsi="Calibri" w:cs="Calibri"/>
                <w:color w:val="000000"/>
                <w:sz w:val="22"/>
              </w:rPr>
            </w:pPr>
            <w:r w:rsidRPr="00465F62">
              <w:rPr>
                <w:rFonts w:ascii="Calibri" w:eastAsia="Times New Roman" w:hAnsi="Calibri" w:cs="Calibri"/>
                <w:color w:val="000000"/>
                <w:sz w:val="22"/>
              </w:rPr>
              <w:t>There is substantial concern about who would (a) define and (b) enforce "LMS Best Practices."</w:t>
            </w:r>
          </w:p>
        </w:tc>
      </w:tr>
      <w:tr w:rsidR="00465F62" w:rsidRPr="00465F62" w:rsidTr="00C46637">
        <w:trPr>
          <w:trHeight w:val="399"/>
        </w:trPr>
        <w:tc>
          <w:tcPr>
            <w:tcW w:w="1360" w:type="dxa"/>
            <w:tcBorders>
              <w:top w:val="single" w:sz="4" w:space="0" w:color="9BC2E6"/>
              <w:left w:val="nil"/>
              <w:bottom w:val="single" w:sz="4" w:space="0" w:color="9BC2E6"/>
              <w:right w:val="nil"/>
            </w:tcBorders>
            <w:shd w:val="clear" w:color="auto" w:fill="auto"/>
            <w:noWrap/>
            <w:hideMark/>
          </w:tcPr>
          <w:p w:rsidR="00465F62" w:rsidRPr="00465F62" w:rsidRDefault="00465F62" w:rsidP="00465F62">
            <w:pPr>
              <w:rPr>
                <w:rFonts w:ascii="Calibri" w:eastAsia="Times New Roman" w:hAnsi="Calibri" w:cs="Calibri"/>
                <w:color w:val="000000"/>
                <w:sz w:val="22"/>
              </w:rPr>
            </w:pPr>
            <w:r w:rsidRPr="00465F62">
              <w:rPr>
                <w:rFonts w:ascii="Calibri" w:eastAsia="Times New Roman" w:hAnsi="Calibri" w:cs="Calibri"/>
                <w:color w:val="000000"/>
                <w:sz w:val="22"/>
              </w:rPr>
              <w:t>NWCC</w:t>
            </w:r>
          </w:p>
        </w:tc>
        <w:tc>
          <w:tcPr>
            <w:tcW w:w="3067" w:type="dxa"/>
            <w:tcBorders>
              <w:top w:val="single" w:sz="4" w:space="0" w:color="9BC2E6"/>
              <w:left w:val="nil"/>
              <w:bottom w:val="single" w:sz="4" w:space="0" w:color="9BC2E6"/>
              <w:right w:val="nil"/>
            </w:tcBorders>
            <w:shd w:val="clear" w:color="auto" w:fill="auto"/>
            <w:noWrap/>
            <w:hideMark/>
          </w:tcPr>
          <w:p w:rsidR="00465F62" w:rsidRPr="00465F62" w:rsidRDefault="00465F62" w:rsidP="00465F62">
            <w:pPr>
              <w:rPr>
                <w:rFonts w:ascii="Calibri" w:eastAsia="Times New Roman" w:hAnsi="Calibri" w:cs="Calibri"/>
                <w:color w:val="000000"/>
                <w:sz w:val="22"/>
              </w:rPr>
            </w:pPr>
            <w:r w:rsidRPr="00465F62">
              <w:rPr>
                <w:rFonts w:ascii="Calibri" w:eastAsia="Times New Roman" w:hAnsi="Calibri" w:cs="Calibri"/>
                <w:color w:val="000000"/>
                <w:sz w:val="22"/>
              </w:rPr>
              <w:t xml:space="preserve">More than 2/3 </w:t>
            </w:r>
          </w:p>
        </w:tc>
        <w:tc>
          <w:tcPr>
            <w:tcW w:w="8698" w:type="dxa"/>
            <w:tcBorders>
              <w:top w:val="single" w:sz="4" w:space="0" w:color="9BC2E6"/>
              <w:left w:val="nil"/>
              <w:bottom w:val="single" w:sz="4" w:space="0" w:color="9BC2E6"/>
              <w:right w:val="nil"/>
            </w:tcBorders>
            <w:shd w:val="clear" w:color="auto" w:fill="auto"/>
            <w:hideMark/>
          </w:tcPr>
          <w:p w:rsidR="00465F62" w:rsidRPr="00465F62" w:rsidRDefault="00465F62" w:rsidP="00465F62">
            <w:pPr>
              <w:rPr>
                <w:rFonts w:ascii="Calibri" w:eastAsia="Times New Roman" w:hAnsi="Calibri" w:cs="Calibri"/>
                <w:color w:val="000000"/>
                <w:sz w:val="22"/>
              </w:rPr>
            </w:pPr>
            <w:r w:rsidRPr="00465F62">
              <w:rPr>
                <w:rFonts w:ascii="Calibri" w:eastAsia="Times New Roman" w:hAnsi="Calibri" w:cs="Calibri"/>
                <w:color w:val="000000"/>
                <w:sz w:val="22"/>
              </w:rPr>
              <w:t>none</w:t>
            </w:r>
          </w:p>
        </w:tc>
      </w:tr>
      <w:tr w:rsidR="00465F62" w:rsidRPr="00465F62" w:rsidTr="00DF50BA">
        <w:trPr>
          <w:trHeight w:val="1205"/>
        </w:trPr>
        <w:tc>
          <w:tcPr>
            <w:tcW w:w="1360" w:type="dxa"/>
            <w:tcBorders>
              <w:top w:val="single" w:sz="4" w:space="0" w:color="9BC2E6"/>
              <w:left w:val="nil"/>
              <w:bottom w:val="single" w:sz="4" w:space="0" w:color="9BC2E6"/>
              <w:right w:val="nil"/>
            </w:tcBorders>
            <w:shd w:val="clear" w:color="DDEBF7" w:fill="DDEBF7"/>
            <w:noWrap/>
            <w:hideMark/>
          </w:tcPr>
          <w:p w:rsidR="00465F62" w:rsidRPr="00465F62" w:rsidRDefault="00465F62" w:rsidP="00465F62">
            <w:pPr>
              <w:rPr>
                <w:rFonts w:ascii="Calibri" w:eastAsia="Times New Roman" w:hAnsi="Calibri" w:cs="Calibri"/>
                <w:color w:val="000000"/>
                <w:sz w:val="22"/>
              </w:rPr>
            </w:pPr>
            <w:r w:rsidRPr="00465F62">
              <w:rPr>
                <w:rFonts w:ascii="Calibri" w:eastAsia="Times New Roman" w:hAnsi="Calibri" w:cs="Calibri"/>
                <w:color w:val="000000"/>
                <w:sz w:val="22"/>
              </w:rPr>
              <w:t>ECSU</w:t>
            </w:r>
          </w:p>
        </w:tc>
        <w:tc>
          <w:tcPr>
            <w:tcW w:w="3067" w:type="dxa"/>
            <w:tcBorders>
              <w:top w:val="single" w:sz="4" w:space="0" w:color="9BC2E6"/>
              <w:left w:val="nil"/>
              <w:bottom w:val="single" w:sz="4" w:space="0" w:color="9BC2E6"/>
              <w:right w:val="nil"/>
            </w:tcBorders>
            <w:shd w:val="clear" w:color="DDEBF7" w:fill="DDEBF7"/>
            <w:noWrap/>
            <w:hideMark/>
          </w:tcPr>
          <w:p w:rsidR="00465F62" w:rsidRPr="00465F62" w:rsidRDefault="00465F62" w:rsidP="00465F62">
            <w:pPr>
              <w:rPr>
                <w:rFonts w:ascii="Calibri" w:eastAsia="Times New Roman" w:hAnsi="Calibri" w:cs="Calibri"/>
                <w:color w:val="000000"/>
                <w:sz w:val="22"/>
              </w:rPr>
            </w:pPr>
            <w:r w:rsidRPr="00465F62">
              <w:rPr>
                <w:rFonts w:ascii="Calibri" w:eastAsia="Times New Roman" w:hAnsi="Calibri" w:cs="Calibri"/>
                <w:color w:val="000000"/>
                <w:sz w:val="22"/>
              </w:rPr>
              <w:t xml:space="preserve">More than 2/3 </w:t>
            </w:r>
          </w:p>
        </w:tc>
        <w:tc>
          <w:tcPr>
            <w:tcW w:w="8698" w:type="dxa"/>
            <w:tcBorders>
              <w:top w:val="single" w:sz="4" w:space="0" w:color="9BC2E6"/>
              <w:left w:val="nil"/>
              <w:bottom w:val="single" w:sz="4" w:space="0" w:color="9BC2E6"/>
              <w:right w:val="nil"/>
            </w:tcBorders>
            <w:shd w:val="clear" w:color="DDEBF7" w:fill="DDEBF7"/>
            <w:hideMark/>
          </w:tcPr>
          <w:p w:rsidR="00465F62" w:rsidRPr="00465F62" w:rsidRDefault="00465F62" w:rsidP="00465F62">
            <w:pPr>
              <w:rPr>
                <w:rFonts w:ascii="Calibri" w:eastAsia="Times New Roman" w:hAnsi="Calibri" w:cs="Calibri"/>
                <w:color w:val="000000"/>
                <w:sz w:val="22"/>
              </w:rPr>
            </w:pPr>
            <w:r w:rsidRPr="00465F62">
              <w:rPr>
                <w:rFonts w:ascii="Calibri" w:eastAsia="Times New Roman" w:hAnsi="Calibri" w:cs="Calibri"/>
                <w:color w:val="000000"/>
                <w:sz w:val="22"/>
              </w:rPr>
              <w:t xml:space="preserve">Training is needed for students. Students don’t know how to upload /download files...We should use class time to train students on the basics </w:t>
            </w:r>
            <w:r w:rsidRPr="00465F62">
              <w:rPr>
                <w:rFonts w:ascii="Calibri" w:eastAsia="Times New Roman" w:hAnsi="Calibri" w:cs="Calibri"/>
                <w:color w:val="000000"/>
                <w:sz w:val="22"/>
              </w:rPr>
              <w:br/>
              <w:t xml:space="preserve">This sounds like a giant waste of time as best practices here will change depending on style of the instructor. </w:t>
            </w:r>
          </w:p>
        </w:tc>
      </w:tr>
      <w:tr w:rsidR="00465F62" w:rsidRPr="00465F62" w:rsidTr="00DF50BA">
        <w:trPr>
          <w:trHeight w:val="629"/>
        </w:trPr>
        <w:tc>
          <w:tcPr>
            <w:tcW w:w="1360" w:type="dxa"/>
            <w:tcBorders>
              <w:top w:val="single" w:sz="4" w:space="0" w:color="9BC2E6"/>
              <w:left w:val="nil"/>
              <w:bottom w:val="single" w:sz="4" w:space="0" w:color="9BC2E6"/>
              <w:right w:val="nil"/>
            </w:tcBorders>
            <w:shd w:val="clear" w:color="auto" w:fill="auto"/>
            <w:noWrap/>
            <w:hideMark/>
          </w:tcPr>
          <w:p w:rsidR="00465F62" w:rsidRPr="00465F62" w:rsidRDefault="00465F62" w:rsidP="00465F62">
            <w:pPr>
              <w:rPr>
                <w:rFonts w:ascii="Calibri" w:eastAsia="Times New Roman" w:hAnsi="Calibri" w:cs="Calibri"/>
                <w:color w:val="000000"/>
                <w:sz w:val="22"/>
              </w:rPr>
            </w:pPr>
            <w:r w:rsidRPr="00465F62">
              <w:rPr>
                <w:rFonts w:ascii="Calibri" w:eastAsia="Times New Roman" w:hAnsi="Calibri" w:cs="Calibri"/>
                <w:color w:val="000000"/>
                <w:sz w:val="22"/>
              </w:rPr>
              <w:t>TRCC</w:t>
            </w:r>
          </w:p>
        </w:tc>
        <w:tc>
          <w:tcPr>
            <w:tcW w:w="3067" w:type="dxa"/>
            <w:tcBorders>
              <w:top w:val="single" w:sz="4" w:space="0" w:color="9BC2E6"/>
              <w:left w:val="nil"/>
              <w:bottom w:val="single" w:sz="4" w:space="0" w:color="9BC2E6"/>
              <w:right w:val="nil"/>
            </w:tcBorders>
            <w:shd w:val="clear" w:color="auto" w:fill="auto"/>
            <w:noWrap/>
            <w:hideMark/>
          </w:tcPr>
          <w:p w:rsidR="00465F62" w:rsidRPr="00465F62" w:rsidRDefault="00465F62" w:rsidP="00465F62">
            <w:pPr>
              <w:rPr>
                <w:rFonts w:ascii="Calibri" w:eastAsia="Times New Roman" w:hAnsi="Calibri" w:cs="Calibri"/>
                <w:color w:val="000000"/>
                <w:sz w:val="22"/>
              </w:rPr>
            </w:pPr>
            <w:r w:rsidRPr="00465F62">
              <w:rPr>
                <w:rFonts w:ascii="Calibri" w:eastAsia="Times New Roman" w:hAnsi="Calibri" w:cs="Calibri"/>
                <w:color w:val="000000"/>
                <w:sz w:val="22"/>
              </w:rPr>
              <w:t xml:space="preserve">More than 2/3 </w:t>
            </w:r>
          </w:p>
        </w:tc>
        <w:tc>
          <w:tcPr>
            <w:tcW w:w="8698" w:type="dxa"/>
            <w:tcBorders>
              <w:top w:val="single" w:sz="4" w:space="0" w:color="9BC2E6"/>
              <w:left w:val="nil"/>
              <w:bottom w:val="single" w:sz="4" w:space="0" w:color="9BC2E6"/>
              <w:right w:val="nil"/>
            </w:tcBorders>
            <w:shd w:val="clear" w:color="auto" w:fill="auto"/>
            <w:hideMark/>
          </w:tcPr>
          <w:p w:rsidR="00465F62" w:rsidRPr="00465F62" w:rsidRDefault="00465F62" w:rsidP="00465F62">
            <w:pPr>
              <w:rPr>
                <w:rFonts w:ascii="Calibri" w:eastAsia="Times New Roman" w:hAnsi="Calibri" w:cs="Calibri"/>
                <w:color w:val="000000"/>
                <w:sz w:val="22"/>
              </w:rPr>
            </w:pPr>
            <w:r w:rsidRPr="00465F62">
              <w:rPr>
                <w:rFonts w:ascii="Calibri" w:eastAsia="Times New Roman" w:hAnsi="Calibri" w:cs="Calibri"/>
                <w:color w:val="000000"/>
                <w:sz w:val="22"/>
              </w:rPr>
              <w:t>-Promoting more consistent courses is a helpful to students.</w:t>
            </w:r>
            <w:r w:rsidRPr="00465F62">
              <w:rPr>
                <w:rFonts w:ascii="Calibri" w:eastAsia="Times New Roman" w:hAnsi="Calibri" w:cs="Calibri"/>
                <w:color w:val="000000"/>
                <w:sz w:val="22"/>
              </w:rPr>
              <w:br/>
              <w:t>-Some feel that all faculty should be required to use an LMS; many do not use it at all.</w:t>
            </w:r>
          </w:p>
        </w:tc>
      </w:tr>
      <w:tr w:rsidR="00465F62" w:rsidRPr="00465F62" w:rsidTr="00C46637">
        <w:trPr>
          <w:trHeight w:val="399"/>
        </w:trPr>
        <w:tc>
          <w:tcPr>
            <w:tcW w:w="1360" w:type="dxa"/>
            <w:tcBorders>
              <w:top w:val="single" w:sz="4" w:space="0" w:color="9BC2E6"/>
              <w:left w:val="nil"/>
              <w:bottom w:val="single" w:sz="4" w:space="0" w:color="9BC2E6"/>
              <w:right w:val="nil"/>
            </w:tcBorders>
            <w:shd w:val="clear" w:color="DDEBF7" w:fill="DDEBF7"/>
            <w:noWrap/>
            <w:hideMark/>
          </w:tcPr>
          <w:p w:rsidR="00465F62" w:rsidRPr="00465F62" w:rsidRDefault="00465F62" w:rsidP="00465F62">
            <w:pPr>
              <w:rPr>
                <w:rFonts w:ascii="Calibri" w:eastAsia="Times New Roman" w:hAnsi="Calibri" w:cs="Calibri"/>
                <w:color w:val="000000"/>
                <w:sz w:val="22"/>
              </w:rPr>
            </w:pPr>
            <w:r w:rsidRPr="00465F62">
              <w:rPr>
                <w:rFonts w:ascii="Calibri" w:eastAsia="Times New Roman" w:hAnsi="Calibri" w:cs="Calibri"/>
                <w:color w:val="000000"/>
                <w:sz w:val="22"/>
              </w:rPr>
              <w:t>NCC</w:t>
            </w:r>
          </w:p>
        </w:tc>
        <w:tc>
          <w:tcPr>
            <w:tcW w:w="3067" w:type="dxa"/>
            <w:tcBorders>
              <w:top w:val="single" w:sz="4" w:space="0" w:color="9BC2E6"/>
              <w:left w:val="nil"/>
              <w:bottom w:val="single" w:sz="4" w:space="0" w:color="9BC2E6"/>
              <w:right w:val="nil"/>
            </w:tcBorders>
            <w:shd w:val="clear" w:color="DDEBF7" w:fill="DDEBF7"/>
            <w:noWrap/>
            <w:hideMark/>
          </w:tcPr>
          <w:p w:rsidR="00465F62" w:rsidRPr="00465F62" w:rsidRDefault="00465F62" w:rsidP="00465F62">
            <w:pPr>
              <w:rPr>
                <w:rFonts w:ascii="Calibri" w:eastAsia="Times New Roman" w:hAnsi="Calibri" w:cs="Calibri"/>
                <w:color w:val="000000"/>
                <w:sz w:val="22"/>
              </w:rPr>
            </w:pPr>
            <w:r w:rsidRPr="00465F62">
              <w:rPr>
                <w:rFonts w:ascii="Calibri" w:eastAsia="Times New Roman" w:hAnsi="Calibri" w:cs="Calibri"/>
                <w:color w:val="000000"/>
                <w:sz w:val="22"/>
              </w:rPr>
              <w:t>Neutral</w:t>
            </w:r>
          </w:p>
        </w:tc>
        <w:tc>
          <w:tcPr>
            <w:tcW w:w="8698" w:type="dxa"/>
            <w:tcBorders>
              <w:top w:val="single" w:sz="4" w:space="0" w:color="9BC2E6"/>
              <w:left w:val="nil"/>
              <w:bottom w:val="single" w:sz="4" w:space="0" w:color="9BC2E6"/>
              <w:right w:val="nil"/>
            </w:tcBorders>
            <w:shd w:val="clear" w:color="DDEBF7" w:fill="DDEBF7"/>
            <w:hideMark/>
          </w:tcPr>
          <w:p w:rsidR="00465F62" w:rsidRPr="00465F62" w:rsidRDefault="00465F62" w:rsidP="00465F62">
            <w:pPr>
              <w:rPr>
                <w:rFonts w:ascii="Calibri" w:eastAsia="Times New Roman" w:hAnsi="Calibri" w:cs="Calibri"/>
                <w:color w:val="000000"/>
                <w:sz w:val="22"/>
              </w:rPr>
            </w:pPr>
            <w:r w:rsidRPr="00465F62">
              <w:rPr>
                <w:rFonts w:ascii="Calibri" w:eastAsia="Times New Roman" w:hAnsi="Calibri" w:cs="Calibri"/>
                <w:color w:val="000000"/>
                <w:sz w:val="22"/>
              </w:rPr>
              <w:t>none</w:t>
            </w:r>
          </w:p>
        </w:tc>
      </w:tr>
      <w:tr w:rsidR="00465F62" w:rsidRPr="00465F62" w:rsidTr="00C46637">
        <w:trPr>
          <w:trHeight w:val="399"/>
        </w:trPr>
        <w:tc>
          <w:tcPr>
            <w:tcW w:w="1360" w:type="dxa"/>
            <w:tcBorders>
              <w:top w:val="single" w:sz="4" w:space="0" w:color="9BC2E6"/>
              <w:left w:val="nil"/>
              <w:bottom w:val="single" w:sz="4" w:space="0" w:color="9BC2E6"/>
              <w:right w:val="nil"/>
            </w:tcBorders>
            <w:shd w:val="clear" w:color="auto" w:fill="auto"/>
            <w:noWrap/>
            <w:hideMark/>
          </w:tcPr>
          <w:p w:rsidR="00465F62" w:rsidRPr="00465F62" w:rsidRDefault="00465F62" w:rsidP="00465F62">
            <w:pPr>
              <w:rPr>
                <w:rFonts w:ascii="Calibri" w:eastAsia="Times New Roman" w:hAnsi="Calibri" w:cs="Calibri"/>
                <w:color w:val="000000"/>
                <w:sz w:val="22"/>
              </w:rPr>
            </w:pPr>
            <w:r w:rsidRPr="00465F62">
              <w:rPr>
                <w:rFonts w:ascii="Calibri" w:eastAsia="Times New Roman" w:hAnsi="Calibri" w:cs="Calibri"/>
                <w:color w:val="000000"/>
                <w:sz w:val="22"/>
              </w:rPr>
              <w:t>CACC</w:t>
            </w:r>
          </w:p>
        </w:tc>
        <w:tc>
          <w:tcPr>
            <w:tcW w:w="3067" w:type="dxa"/>
            <w:tcBorders>
              <w:top w:val="single" w:sz="4" w:space="0" w:color="9BC2E6"/>
              <w:left w:val="nil"/>
              <w:bottom w:val="single" w:sz="4" w:space="0" w:color="9BC2E6"/>
              <w:right w:val="nil"/>
            </w:tcBorders>
            <w:shd w:val="clear" w:color="auto" w:fill="auto"/>
            <w:noWrap/>
            <w:hideMark/>
          </w:tcPr>
          <w:p w:rsidR="00465F62" w:rsidRPr="00465F62" w:rsidRDefault="00465F62" w:rsidP="00465F62">
            <w:pPr>
              <w:rPr>
                <w:rFonts w:ascii="Calibri" w:eastAsia="Times New Roman" w:hAnsi="Calibri" w:cs="Calibri"/>
                <w:color w:val="000000"/>
                <w:sz w:val="22"/>
              </w:rPr>
            </w:pPr>
            <w:r w:rsidRPr="00465F62">
              <w:rPr>
                <w:rFonts w:ascii="Calibri" w:eastAsia="Times New Roman" w:hAnsi="Calibri" w:cs="Calibri"/>
                <w:color w:val="000000"/>
                <w:sz w:val="22"/>
              </w:rPr>
              <w:t xml:space="preserve">More than 2/3 </w:t>
            </w:r>
          </w:p>
        </w:tc>
        <w:tc>
          <w:tcPr>
            <w:tcW w:w="8698" w:type="dxa"/>
            <w:tcBorders>
              <w:top w:val="single" w:sz="4" w:space="0" w:color="9BC2E6"/>
              <w:left w:val="nil"/>
              <w:bottom w:val="single" w:sz="4" w:space="0" w:color="9BC2E6"/>
              <w:right w:val="nil"/>
            </w:tcBorders>
            <w:shd w:val="clear" w:color="auto" w:fill="auto"/>
            <w:hideMark/>
          </w:tcPr>
          <w:p w:rsidR="00465F62" w:rsidRPr="00465F62" w:rsidRDefault="00465F62" w:rsidP="00465F62">
            <w:pPr>
              <w:rPr>
                <w:rFonts w:ascii="Calibri" w:eastAsia="Times New Roman" w:hAnsi="Calibri" w:cs="Calibri"/>
                <w:color w:val="000000"/>
                <w:sz w:val="22"/>
              </w:rPr>
            </w:pPr>
            <w:r w:rsidRPr="00465F62">
              <w:rPr>
                <w:rFonts w:ascii="Calibri" w:eastAsia="Times New Roman" w:hAnsi="Calibri" w:cs="Calibri"/>
                <w:color w:val="000000"/>
                <w:sz w:val="22"/>
              </w:rPr>
              <w:t>People are in favor of that.</w:t>
            </w:r>
          </w:p>
        </w:tc>
      </w:tr>
      <w:tr w:rsidR="00465F62" w:rsidRPr="00465F62" w:rsidTr="00DF50BA">
        <w:trPr>
          <w:trHeight w:val="1952"/>
        </w:trPr>
        <w:tc>
          <w:tcPr>
            <w:tcW w:w="1360" w:type="dxa"/>
            <w:tcBorders>
              <w:top w:val="single" w:sz="4" w:space="0" w:color="9BC2E6"/>
              <w:left w:val="nil"/>
              <w:bottom w:val="single" w:sz="4" w:space="0" w:color="9BC2E6"/>
              <w:right w:val="nil"/>
            </w:tcBorders>
            <w:shd w:val="clear" w:color="DDEBF7" w:fill="DDEBF7"/>
            <w:noWrap/>
            <w:hideMark/>
          </w:tcPr>
          <w:p w:rsidR="00465F62" w:rsidRPr="00465F62" w:rsidRDefault="00465F62" w:rsidP="00465F62">
            <w:pPr>
              <w:rPr>
                <w:rFonts w:ascii="Calibri" w:eastAsia="Times New Roman" w:hAnsi="Calibri" w:cs="Calibri"/>
                <w:color w:val="000000"/>
                <w:sz w:val="22"/>
              </w:rPr>
            </w:pPr>
            <w:r w:rsidRPr="00465F62">
              <w:rPr>
                <w:rFonts w:ascii="Calibri" w:eastAsia="Times New Roman" w:hAnsi="Calibri" w:cs="Calibri"/>
                <w:color w:val="000000"/>
                <w:sz w:val="22"/>
              </w:rPr>
              <w:t>ASCC</w:t>
            </w:r>
          </w:p>
        </w:tc>
        <w:tc>
          <w:tcPr>
            <w:tcW w:w="3067" w:type="dxa"/>
            <w:tcBorders>
              <w:top w:val="single" w:sz="4" w:space="0" w:color="9BC2E6"/>
              <w:left w:val="nil"/>
              <w:bottom w:val="single" w:sz="4" w:space="0" w:color="9BC2E6"/>
              <w:right w:val="nil"/>
            </w:tcBorders>
            <w:shd w:val="clear" w:color="DDEBF7" w:fill="DDEBF7"/>
            <w:noWrap/>
            <w:hideMark/>
          </w:tcPr>
          <w:p w:rsidR="00465F62" w:rsidRPr="00465F62" w:rsidRDefault="00465F62" w:rsidP="00465F62">
            <w:pPr>
              <w:rPr>
                <w:rFonts w:ascii="Calibri" w:eastAsia="Times New Roman" w:hAnsi="Calibri" w:cs="Calibri"/>
                <w:color w:val="000000"/>
                <w:sz w:val="22"/>
              </w:rPr>
            </w:pPr>
            <w:r w:rsidRPr="00465F62">
              <w:rPr>
                <w:rFonts w:ascii="Calibri" w:eastAsia="Times New Roman" w:hAnsi="Calibri" w:cs="Calibri"/>
                <w:color w:val="000000"/>
                <w:sz w:val="22"/>
              </w:rPr>
              <w:t>Neutral</w:t>
            </w:r>
          </w:p>
        </w:tc>
        <w:tc>
          <w:tcPr>
            <w:tcW w:w="8698" w:type="dxa"/>
            <w:tcBorders>
              <w:top w:val="single" w:sz="4" w:space="0" w:color="9BC2E6"/>
              <w:left w:val="nil"/>
              <w:bottom w:val="single" w:sz="4" w:space="0" w:color="9BC2E6"/>
              <w:right w:val="nil"/>
            </w:tcBorders>
            <w:shd w:val="clear" w:color="DDEBF7" w:fill="DDEBF7"/>
            <w:hideMark/>
          </w:tcPr>
          <w:p w:rsidR="00465F62" w:rsidRPr="00465F62" w:rsidRDefault="00465F62" w:rsidP="00465F62">
            <w:pPr>
              <w:rPr>
                <w:rFonts w:ascii="Calibri" w:eastAsia="Times New Roman" w:hAnsi="Calibri" w:cs="Calibri"/>
                <w:color w:val="000000"/>
                <w:sz w:val="22"/>
              </w:rPr>
            </w:pPr>
            <w:r w:rsidRPr="00465F62">
              <w:rPr>
                <w:rFonts w:ascii="Calibri" w:eastAsia="Times New Roman" w:hAnsi="Calibri" w:cs="Calibri"/>
                <w:color w:val="000000"/>
                <w:sz w:val="22"/>
              </w:rPr>
              <w:t>This is the one recommendation that brought about concerns.  The Faculty Council at ACC is in favor of adopting Best Practices with regards to the use of our LMS: however, the adoption of Best Practices MUST go through a process that takes into account the opinions/concerns/expertise of Faculty users.  Thus, adopting Best Practices needs to follow a shared governance approach and make certain that changes are not implemented without proper input from (faculty) users.  The same could certainly be said for a need for student input.</w:t>
            </w:r>
          </w:p>
        </w:tc>
      </w:tr>
      <w:tr w:rsidR="00465F62" w:rsidRPr="00465F62" w:rsidTr="00C46637">
        <w:trPr>
          <w:trHeight w:val="399"/>
        </w:trPr>
        <w:tc>
          <w:tcPr>
            <w:tcW w:w="1360" w:type="dxa"/>
            <w:tcBorders>
              <w:top w:val="single" w:sz="4" w:space="0" w:color="9BC2E6"/>
              <w:left w:val="nil"/>
              <w:bottom w:val="single" w:sz="4" w:space="0" w:color="9BC2E6"/>
              <w:right w:val="nil"/>
            </w:tcBorders>
            <w:shd w:val="clear" w:color="auto" w:fill="auto"/>
            <w:noWrap/>
            <w:hideMark/>
          </w:tcPr>
          <w:p w:rsidR="00465F62" w:rsidRPr="00465F62" w:rsidRDefault="00465F62" w:rsidP="00465F62">
            <w:pPr>
              <w:rPr>
                <w:rFonts w:ascii="Calibri" w:eastAsia="Times New Roman" w:hAnsi="Calibri" w:cs="Calibri"/>
                <w:color w:val="000000"/>
                <w:sz w:val="22"/>
              </w:rPr>
            </w:pPr>
            <w:r w:rsidRPr="00465F62">
              <w:rPr>
                <w:rFonts w:ascii="Calibri" w:eastAsia="Times New Roman" w:hAnsi="Calibri" w:cs="Calibri"/>
                <w:color w:val="000000"/>
                <w:sz w:val="22"/>
              </w:rPr>
              <w:t>WCSU</w:t>
            </w:r>
          </w:p>
        </w:tc>
        <w:tc>
          <w:tcPr>
            <w:tcW w:w="3067" w:type="dxa"/>
            <w:tcBorders>
              <w:top w:val="single" w:sz="4" w:space="0" w:color="9BC2E6"/>
              <w:left w:val="nil"/>
              <w:bottom w:val="single" w:sz="4" w:space="0" w:color="9BC2E6"/>
              <w:right w:val="nil"/>
            </w:tcBorders>
            <w:shd w:val="clear" w:color="auto" w:fill="auto"/>
            <w:noWrap/>
            <w:hideMark/>
          </w:tcPr>
          <w:p w:rsidR="00465F62" w:rsidRPr="00465F62" w:rsidRDefault="00465F62" w:rsidP="00465F62">
            <w:pPr>
              <w:rPr>
                <w:rFonts w:ascii="Calibri" w:eastAsia="Times New Roman" w:hAnsi="Calibri" w:cs="Calibri"/>
                <w:color w:val="000000"/>
                <w:sz w:val="22"/>
              </w:rPr>
            </w:pPr>
            <w:r w:rsidRPr="00465F62">
              <w:rPr>
                <w:rFonts w:ascii="Calibri" w:eastAsia="Times New Roman" w:hAnsi="Calibri" w:cs="Calibri"/>
                <w:color w:val="000000"/>
                <w:sz w:val="22"/>
              </w:rPr>
              <w:t xml:space="preserve">Between 1/2-2/3 </w:t>
            </w:r>
          </w:p>
        </w:tc>
        <w:tc>
          <w:tcPr>
            <w:tcW w:w="8698" w:type="dxa"/>
            <w:tcBorders>
              <w:top w:val="single" w:sz="4" w:space="0" w:color="9BC2E6"/>
              <w:left w:val="nil"/>
              <w:bottom w:val="single" w:sz="4" w:space="0" w:color="9BC2E6"/>
              <w:right w:val="nil"/>
            </w:tcBorders>
            <w:shd w:val="clear" w:color="auto" w:fill="auto"/>
            <w:hideMark/>
          </w:tcPr>
          <w:p w:rsidR="00465F62" w:rsidRPr="00465F62" w:rsidRDefault="00465F62" w:rsidP="00465F62">
            <w:pPr>
              <w:rPr>
                <w:rFonts w:ascii="Calibri" w:eastAsia="Times New Roman" w:hAnsi="Calibri" w:cs="Calibri"/>
                <w:color w:val="000000"/>
                <w:sz w:val="22"/>
              </w:rPr>
            </w:pPr>
            <w:r w:rsidRPr="00465F62">
              <w:rPr>
                <w:rFonts w:ascii="Calibri" w:eastAsia="Times New Roman" w:hAnsi="Calibri" w:cs="Calibri"/>
                <w:color w:val="000000"/>
                <w:sz w:val="22"/>
              </w:rPr>
              <w:t>No comments.</w:t>
            </w:r>
          </w:p>
        </w:tc>
      </w:tr>
      <w:tr w:rsidR="00465F62" w:rsidRPr="00465F62" w:rsidTr="00C46637">
        <w:trPr>
          <w:trHeight w:val="399"/>
        </w:trPr>
        <w:tc>
          <w:tcPr>
            <w:tcW w:w="1360" w:type="dxa"/>
            <w:tcBorders>
              <w:top w:val="single" w:sz="4" w:space="0" w:color="9BC2E6"/>
              <w:left w:val="nil"/>
              <w:bottom w:val="single" w:sz="4" w:space="0" w:color="9BC2E6"/>
              <w:right w:val="nil"/>
            </w:tcBorders>
            <w:shd w:val="clear" w:color="DDEBF7" w:fill="DDEBF7"/>
            <w:noWrap/>
            <w:hideMark/>
          </w:tcPr>
          <w:p w:rsidR="00465F62" w:rsidRPr="00465F62" w:rsidRDefault="00465F62" w:rsidP="00465F62">
            <w:pPr>
              <w:rPr>
                <w:rFonts w:ascii="Calibri" w:eastAsia="Times New Roman" w:hAnsi="Calibri" w:cs="Calibri"/>
                <w:color w:val="000000"/>
                <w:sz w:val="22"/>
              </w:rPr>
            </w:pPr>
            <w:r w:rsidRPr="00465F62">
              <w:rPr>
                <w:rFonts w:ascii="Calibri" w:eastAsia="Times New Roman" w:hAnsi="Calibri" w:cs="Calibri"/>
                <w:color w:val="000000"/>
                <w:sz w:val="22"/>
              </w:rPr>
              <w:t>NVCC</w:t>
            </w:r>
          </w:p>
        </w:tc>
        <w:tc>
          <w:tcPr>
            <w:tcW w:w="3067" w:type="dxa"/>
            <w:tcBorders>
              <w:top w:val="single" w:sz="4" w:space="0" w:color="9BC2E6"/>
              <w:left w:val="nil"/>
              <w:bottom w:val="single" w:sz="4" w:space="0" w:color="9BC2E6"/>
              <w:right w:val="nil"/>
            </w:tcBorders>
            <w:shd w:val="clear" w:color="DDEBF7" w:fill="DDEBF7"/>
            <w:noWrap/>
            <w:hideMark/>
          </w:tcPr>
          <w:p w:rsidR="00465F62" w:rsidRPr="00465F62" w:rsidRDefault="00465F62" w:rsidP="00465F62">
            <w:pPr>
              <w:rPr>
                <w:rFonts w:ascii="Calibri" w:eastAsia="Times New Roman" w:hAnsi="Calibri" w:cs="Calibri"/>
                <w:color w:val="000000"/>
                <w:sz w:val="22"/>
              </w:rPr>
            </w:pPr>
            <w:r w:rsidRPr="00465F62">
              <w:rPr>
                <w:rFonts w:ascii="Calibri" w:eastAsia="Times New Roman" w:hAnsi="Calibri" w:cs="Calibri"/>
                <w:color w:val="000000"/>
                <w:sz w:val="22"/>
              </w:rPr>
              <w:t xml:space="preserve">More than 2/3 </w:t>
            </w:r>
          </w:p>
        </w:tc>
        <w:tc>
          <w:tcPr>
            <w:tcW w:w="8698" w:type="dxa"/>
            <w:tcBorders>
              <w:top w:val="single" w:sz="4" w:space="0" w:color="9BC2E6"/>
              <w:left w:val="nil"/>
              <w:bottom w:val="single" w:sz="4" w:space="0" w:color="9BC2E6"/>
              <w:right w:val="nil"/>
            </w:tcBorders>
            <w:shd w:val="clear" w:color="DDEBF7" w:fill="DDEBF7"/>
            <w:hideMark/>
          </w:tcPr>
          <w:p w:rsidR="00465F62" w:rsidRPr="00465F62" w:rsidRDefault="00465F62" w:rsidP="00465F62">
            <w:pPr>
              <w:rPr>
                <w:rFonts w:ascii="Calibri" w:eastAsia="Times New Roman" w:hAnsi="Calibri" w:cs="Calibri"/>
                <w:color w:val="000000"/>
                <w:sz w:val="22"/>
              </w:rPr>
            </w:pPr>
            <w:r w:rsidRPr="00465F62">
              <w:rPr>
                <w:rFonts w:ascii="Calibri" w:eastAsia="Times New Roman" w:hAnsi="Calibri" w:cs="Calibri"/>
                <w:color w:val="000000"/>
                <w:sz w:val="22"/>
              </w:rPr>
              <w:t>none</w:t>
            </w:r>
          </w:p>
        </w:tc>
      </w:tr>
      <w:tr w:rsidR="00465F62" w:rsidRPr="00465F62" w:rsidTr="00C46637">
        <w:trPr>
          <w:trHeight w:val="399"/>
        </w:trPr>
        <w:tc>
          <w:tcPr>
            <w:tcW w:w="1360" w:type="dxa"/>
            <w:tcBorders>
              <w:top w:val="single" w:sz="4" w:space="0" w:color="9BC2E6"/>
              <w:left w:val="nil"/>
              <w:bottom w:val="single" w:sz="4" w:space="0" w:color="9BC2E6"/>
              <w:right w:val="nil"/>
            </w:tcBorders>
            <w:shd w:val="clear" w:color="auto" w:fill="auto"/>
            <w:noWrap/>
            <w:hideMark/>
          </w:tcPr>
          <w:p w:rsidR="00465F62" w:rsidRPr="00465F62" w:rsidRDefault="00465F62" w:rsidP="00465F62">
            <w:pPr>
              <w:rPr>
                <w:rFonts w:ascii="Calibri" w:eastAsia="Times New Roman" w:hAnsi="Calibri" w:cs="Calibri"/>
                <w:color w:val="000000"/>
                <w:sz w:val="22"/>
              </w:rPr>
            </w:pPr>
            <w:r w:rsidRPr="00465F62">
              <w:rPr>
                <w:rFonts w:ascii="Calibri" w:eastAsia="Times New Roman" w:hAnsi="Calibri" w:cs="Calibri"/>
                <w:color w:val="000000"/>
                <w:sz w:val="22"/>
              </w:rPr>
              <w:t>QVCC</w:t>
            </w:r>
          </w:p>
        </w:tc>
        <w:tc>
          <w:tcPr>
            <w:tcW w:w="3067" w:type="dxa"/>
            <w:tcBorders>
              <w:top w:val="single" w:sz="4" w:space="0" w:color="9BC2E6"/>
              <w:left w:val="nil"/>
              <w:bottom w:val="single" w:sz="4" w:space="0" w:color="9BC2E6"/>
              <w:right w:val="nil"/>
            </w:tcBorders>
            <w:shd w:val="clear" w:color="auto" w:fill="auto"/>
            <w:noWrap/>
            <w:hideMark/>
          </w:tcPr>
          <w:p w:rsidR="00465F62" w:rsidRPr="00465F62" w:rsidRDefault="00465F62" w:rsidP="00465F62">
            <w:pPr>
              <w:rPr>
                <w:rFonts w:ascii="Calibri" w:eastAsia="Times New Roman" w:hAnsi="Calibri" w:cs="Calibri"/>
                <w:color w:val="000000"/>
                <w:sz w:val="22"/>
              </w:rPr>
            </w:pPr>
            <w:r w:rsidRPr="00465F62">
              <w:rPr>
                <w:rFonts w:ascii="Calibri" w:eastAsia="Times New Roman" w:hAnsi="Calibri" w:cs="Calibri"/>
                <w:color w:val="000000"/>
                <w:sz w:val="22"/>
              </w:rPr>
              <w:t xml:space="preserve">More than 2/3 </w:t>
            </w:r>
          </w:p>
        </w:tc>
        <w:tc>
          <w:tcPr>
            <w:tcW w:w="8698" w:type="dxa"/>
            <w:tcBorders>
              <w:top w:val="single" w:sz="4" w:space="0" w:color="9BC2E6"/>
              <w:left w:val="nil"/>
              <w:bottom w:val="single" w:sz="4" w:space="0" w:color="9BC2E6"/>
              <w:right w:val="nil"/>
            </w:tcBorders>
            <w:shd w:val="clear" w:color="auto" w:fill="auto"/>
            <w:hideMark/>
          </w:tcPr>
          <w:p w:rsidR="00465F62" w:rsidRPr="00465F62" w:rsidRDefault="00465F62" w:rsidP="00465F62">
            <w:pPr>
              <w:rPr>
                <w:rFonts w:ascii="Calibri" w:eastAsia="Times New Roman" w:hAnsi="Calibri" w:cs="Calibri"/>
                <w:color w:val="000000"/>
                <w:sz w:val="22"/>
              </w:rPr>
            </w:pPr>
            <w:r w:rsidRPr="00465F62">
              <w:rPr>
                <w:rFonts w:ascii="Calibri" w:eastAsia="Times New Roman" w:hAnsi="Calibri" w:cs="Calibri"/>
                <w:color w:val="000000"/>
                <w:sz w:val="22"/>
              </w:rPr>
              <w:t>none</w:t>
            </w:r>
          </w:p>
        </w:tc>
      </w:tr>
    </w:tbl>
    <w:p w:rsidR="00465F62" w:rsidRDefault="00465F62" w:rsidP="009D46A5"/>
    <w:p w:rsidR="00465F62" w:rsidRDefault="00465F62" w:rsidP="009D46A5"/>
    <w:p w:rsidR="00465F62" w:rsidRDefault="00465F62" w:rsidP="009D46A5"/>
    <w:p w:rsidR="004C456E" w:rsidRDefault="004C456E">
      <w:r>
        <w:rPr>
          <w:noProof/>
        </w:rPr>
        <w:lastRenderedPageBreak/>
        <w:drawing>
          <wp:inline distT="0" distB="0" distL="0" distR="0" wp14:anchorId="57BB0986" wp14:editId="37F182C4">
            <wp:extent cx="8554720" cy="6625466"/>
            <wp:effectExtent l="0" t="0" r="0" b="444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8564851" cy="6633313"/>
                    </a:xfrm>
                    <a:prstGeom prst="rect">
                      <a:avLst/>
                    </a:prstGeom>
                  </pic:spPr>
                </pic:pic>
              </a:graphicData>
            </a:graphic>
          </wp:inline>
        </w:drawing>
      </w:r>
    </w:p>
    <w:p w:rsidR="009D46A5" w:rsidRDefault="009D46A5"/>
    <w:tbl>
      <w:tblPr>
        <w:tblW w:w="9563" w:type="dxa"/>
        <w:tblLook w:val="04A0" w:firstRow="1" w:lastRow="0" w:firstColumn="1" w:lastColumn="0" w:noHBand="0" w:noVBand="1"/>
      </w:tblPr>
      <w:tblGrid>
        <w:gridCol w:w="2304"/>
        <w:gridCol w:w="4266"/>
        <w:gridCol w:w="2993"/>
      </w:tblGrid>
      <w:tr w:rsidR="00013D92" w:rsidRPr="00013D92" w:rsidTr="00501736">
        <w:trPr>
          <w:trHeight w:val="611"/>
        </w:trPr>
        <w:tc>
          <w:tcPr>
            <w:tcW w:w="2304" w:type="dxa"/>
            <w:tcBorders>
              <w:top w:val="single" w:sz="4" w:space="0" w:color="9BC2E6"/>
              <w:left w:val="nil"/>
              <w:bottom w:val="single" w:sz="4" w:space="0" w:color="9BC2E6"/>
              <w:right w:val="nil"/>
            </w:tcBorders>
            <w:shd w:val="clear" w:color="5B9BD5" w:fill="5B9BD5"/>
            <w:hideMark/>
          </w:tcPr>
          <w:p w:rsidR="00013D92" w:rsidRPr="00013D92" w:rsidRDefault="00013D92" w:rsidP="00013D92">
            <w:pPr>
              <w:rPr>
                <w:rFonts w:ascii="Calibri" w:eastAsia="Times New Roman" w:hAnsi="Calibri" w:cs="Calibri"/>
                <w:b/>
                <w:bCs/>
                <w:color w:val="FFFFFF"/>
                <w:sz w:val="22"/>
              </w:rPr>
            </w:pPr>
            <w:r w:rsidRPr="00013D92">
              <w:rPr>
                <w:rFonts w:ascii="Calibri" w:eastAsia="Times New Roman" w:hAnsi="Calibri" w:cs="Calibri"/>
                <w:b/>
                <w:bCs/>
                <w:color w:val="FFFFFF"/>
                <w:sz w:val="22"/>
              </w:rPr>
              <w:t>Name of person completing this form.</w:t>
            </w:r>
          </w:p>
        </w:tc>
        <w:tc>
          <w:tcPr>
            <w:tcW w:w="4266" w:type="dxa"/>
            <w:tcBorders>
              <w:top w:val="single" w:sz="4" w:space="0" w:color="9BC2E6"/>
              <w:left w:val="nil"/>
              <w:bottom w:val="single" w:sz="4" w:space="0" w:color="9BC2E6"/>
              <w:right w:val="nil"/>
            </w:tcBorders>
            <w:shd w:val="clear" w:color="5B9BD5" w:fill="5B9BD5"/>
            <w:hideMark/>
          </w:tcPr>
          <w:p w:rsidR="00013D92" w:rsidRPr="00013D92" w:rsidRDefault="00013D92" w:rsidP="00013D92">
            <w:pPr>
              <w:rPr>
                <w:rFonts w:ascii="Calibri" w:eastAsia="Times New Roman" w:hAnsi="Calibri" w:cs="Calibri"/>
                <w:b/>
                <w:bCs/>
                <w:color w:val="FFFFFF"/>
                <w:sz w:val="22"/>
              </w:rPr>
            </w:pPr>
            <w:r w:rsidRPr="00013D92">
              <w:rPr>
                <w:rFonts w:ascii="Calibri" w:eastAsia="Times New Roman" w:hAnsi="Calibri" w:cs="Calibri"/>
                <w:b/>
                <w:bCs/>
                <w:color w:val="FFFFFF"/>
                <w:sz w:val="22"/>
              </w:rPr>
              <w:t>Title/role at your institution</w:t>
            </w:r>
          </w:p>
        </w:tc>
        <w:tc>
          <w:tcPr>
            <w:tcW w:w="2993" w:type="dxa"/>
            <w:tcBorders>
              <w:top w:val="single" w:sz="4" w:space="0" w:color="9BC2E6"/>
              <w:left w:val="nil"/>
              <w:bottom w:val="single" w:sz="4" w:space="0" w:color="9BC2E6"/>
              <w:right w:val="single" w:sz="4" w:space="0" w:color="9BC2E6"/>
            </w:tcBorders>
            <w:shd w:val="clear" w:color="5B9BD5" w:fill="5B9BD5"/>
            <w:hideMark/>
          </w:tcPr>
          <w:p w:rsidR="00013D92" w:rsidRPr="00013D92" w:rsidRDefault="00013D92" w:rsidP="00013D92">
            <w:pPr>
              <w:rPr>
                <w:rFonts w:ascii="Calibri" w:eastAsia="Times New Roman" w:hAnsi="Calibri" w:cs="Calibri"/>
                <w:b/>
                <w:bCs/>
                <w:color w:val="FFFFFF"/>
                <w:sz w:val="22"/>
              </w:rPr>
            </w:pPr>
            <w:r w:rsidRPr="00013D92">
              <w:rPr>
                <w:rFonts w:ascii="Calibri" w:eastAsia="Times New Roman" w:hAnsi="Calibri" w:cs="Calibri"/>
                <w:b/>
                <w:bCs/>
                <w:color w:val="FFFFFF"/>
                <w:sz w:val="22"/>
              </w:rPr>
              <w:t>Your Email.</w:t>
            </w:r>
          </w:p>
        </w:tc>
      </w:tr>
      <w:tr w:rsidR="00013D92" w:rsidRPr="00013D92" w:rsidTr="00501736">
        <w:trPr>
          <w:trHeight w:val="399"/>
        </w:trPr>
        <w:tc>
          <w:tcPr>
            <w:tcW w:w="2304" w:type="dxa"/>
            <w:tcBorders>
              <w:top w:val="single" w:sz="4" w:space="0" w:color="9BC2E6"/>
              <w:left w:val="nil"/>
              <w:bottom w:val="single" w:sz="4" w:space="0" w:color="9BC2E6"/>
              <w:right w:val="nil"/>
            </w:tcBorders>
            <w:shd w:val="clear" w:color="DDEBF7" w:fill="DDEBF7"/>
            <w:noWrap/>
            <w:hideMark/>
          </w:tcPr>
          <w:p w:rsidR="00013D92" w:rsidRPr="00013D92" w:rsidRDefault="00013D92" w:rsidP="00013D92">
            <w:pPr>
              <w:rPr>
                <w:rFonts w:ascii="Calibri" w:eastAsia="Times New Roman" w:hAnsi="Calibri" w:cs="Calibri"/>
                <w:color w:val="000000"/>
                <w:sz w:val="22"/>
              </w:rPr>
            </w:pPr>
            <w:r w:rsidRPr="00013D92">
              <w:rPr>
                <w:rFonts w:ascii="Calibri" w:eastAsia="Times New Roman" w:hAnsi="Calibri" w:cs="Calibri"/>
                <w:color w:val="000000"/>
                <w:sz w:val="22"/>
              </w:rPr>
              <w:t>Jill Flanigan</w:t>
            </w:r>
          </w:p>
        </w:tc>
        <w:tc>
          <w:tcPr>
            <w:tcW w:w="4266" w:type="dxa"/>
            <w:tcBorders>
              <w:top w:val="single" w:sz="4" w:space="0" w:color="9BC2E6"/>
              <w:left w:val="nil"/>
              <w:bottom w:val="single" w:sz="4" w:space="0" w:color="9BC2E6"/>
              <w:right w:val="nil"/>
            </w:tcBorders>
            <w:shd w:val="clear" w:color="DDEBF7" w:fill="DDEBF7"/>
            <w:noWrap/>
            <w:hideMark/>
          </w:tcPr>
          <w:p w:rsidR="00013D92" w:rsidRPr="00013D92" w:rsidRDefault="00013D92" w:rsidP="00013D92">
            <w:pPr>
              <w:rPr>
                <w:rFonts w:ascii="Calibri" w:eastAsia="Times New Roman" w:hAnsi="Calibri" w:cs="Calibri"/>
                <w:color w:val="000000"/>
                <w:sz w:val="22"/>
              </w:rPr>
            </w:pPr>
            <w:r w:rsidRPr="00013D92">
              <w:rPr>
                <w:rFonts w:ascii="Calibri" w:eastAsia="Times New Roman" w:hAnsi="Calibri" w:cs="Calibri"/>
                <w:color w:val="000000"/>
                <w:sz w:val="22"/>
              </w:rPr>
              <w:t>Assistant Professor/ Chair, Academic Assembly</w:t>
            </w:r>
          </w:p>
        </w:tc>
        <w:tc>
          <w:tcPr>
            <w:tcW w:w="2993" w:type="dxa"/>
            <w:tcBorders>
              <w:top w:val="single" w:sz="4" w:space="0" w:color="9BC2E6"/>
              <w:left w:val="nil"/>
              <w:bottom w:val="single" w:sz="4" w:space="0" w:color="9BC2E6"/>
              <w:right w:val="single" w:sz="4" w:space="0" w:color="9BC2E6"/>
            </w:tcBorders>
            <w:shd w:val="clear" w:color="DDEBF7" w:fill="DDEBF7"/>
            <w:noWrap/>
            <w:hideMark/>
          </w:tcPr>
          <w:p w:rsidR="00013D92" w:rsidRPr="00013D92" w:rsidRDefault="00013D92" w:rsidP="00013D92">
            <w:pPr>
              <w:rPr>
                <w:rFonts w:ascii="Calibri" w:eastAsia="Times New Roman" w:hAnsi="Calibri" w:cs="Calibri"/>
                <w:color w:val="000000"/>
                <w:sz w:val="22"/>
              </w:rPr>
            </w:pPr>
            <w:r w:rsidRPr="00013D92">
              <w:rPr>
                <w:rFonts w:ascii="Calibri" w:eastAsia="Times New Roman" w:hAnsi="Calibri" w:cs="Calibri"/>
                <w:color w:val="000000"/>
                <w:sz w:val="22"/>
              </w:rPr>
              <w:t>jflanigan@mxcc.edu</w:t>
            </w:r>
          </w:p>
        </w:tc>
      </w:tr>
      <w:tr w:rsidR="00013D92" w:rsidRPr="00013D92" w:rsidTr="00501736">
        <w:trPr>
          <w:trHeight w:val="386"/>
        </w:trPr>
        <w:tc>
          <w:tcPr>
            <w:tcW w:w="2304" w:type="dxa"/>
            <w:tcBorders>
              <w:top w:val="single" w:sz="4" w:space="0" w:color="9BC2E6"/>
              <w:left w:val="nil"/>
              <w:bottom w:val="single" w:sz="4" w:space="0" w:color="9BC2E6"/>
              <w:right w:val="nil"/>
            </w:tcBorders>
            <w:shd w:val="clear" w:color="auto" w:fill="auto"/>
            <w:noWrap/>
            <w:hideMark/>
          </w:tcPr>
          <w:p w:rsidR="00013D92" w:rsidRPr="00013D92" w:rsidRDefault="00013D92" w:rsidP="00013D92">
            <w:pPr>
              <w:rPr>
                <w:rFonts w:ascii="Calibri" w:eastAsia="Times New Roman" w:hAnsi="Calibri" w:cs="Calibri"/>
                <w:color w:val="000000"/>
                <w:sz w:val="22"/>
              </w:rPr>
            </w:pPr>
            <w:r w:rsidRPr="00013D92">
              <w:rPr>
                <w:rFonts w:ascii="Calibri" w:eastAsia="Times New Roman" w:hAnsi="Calibri" w:cs="Calibri"/>
                <w:color w:val="000000"/>
                <w:sz w:val="22"/>
              </w:rPr>
              <w:t>Eleanor J. Bloom</w:t>
            </w:r>
          </w:p>
        </w:tc>
        <w:tc>
          <w:tcPr>
            <w:tcW w:w="4266" w:type="dxa"/>
            <w:tcBorders>
              <w:top w:val="single" w:sz="4" w:space="0" w:color="9BC2E6"/>
              <w:left w:val="nil"/>
              <w:bottom w:val="single" w:sz="4" w:space="0" w:color="9BC2E6"/>
              <w:right w:val="nil"/>
            </w:tcBorders>
            <w:shd w:val="clear" w:color="auto" w:fill="auto"/>
            <w:noWrap/>
            <w:hideMark/>
          </w:tcPr>
          <w:p w:rsidR="00013D92" w:rsidRPr="00013D92" w:rsidRDefault="00013D92" w:rsidP="00013D92">
            <w:pPr>
              <w:rPr>
                <w:rFonts w:ascii="Calibri" w:eastAsia="Times New Roman" w:hAnsi="Calibri" w:cs="Calibri"/>
                <w:color w:val="000000"/>
                <w:sz w:val="22"/>
              </w:rPr>
            </w:pPr>
            <w:r w:rsidRPr="00013D92">
              <w:rPr>
                <w:rFonts w:ascii="Calibri" w:eastAsia="Times New Roman" w:hAnsi="Calibri" w:cs="Calibri"/>
                <w:color w:val="000000"/>
                <w:sz w:val="22"/>
              </w:rPr>
              <w:t>Faculty/College Senate Chair</w:t>
            </w:r>
          </w:p>
        </w:tc>
        <w:tc>
          <w:tcPr>
            <w:tcW w:w="2993" w:type="dxa"/>
            <w:tcBorders>
              <w:top w:val="single" w:sz="4" w:space="0" w:color="9BC2E6"/>
              <w:left w:val="nil"/>
              <w:bottom w:val="single" w:sz="4" w:space="0" w:color="9BC2E6"/>
              <w:right w:val="single" w:sz="4" w:space="0" w:color="9BC2E6"/>
            </w:tcBorders>
            <w:shd w:val="clear" w:color="auto" w:fill="auto"/>
            <w:noWrap/>
            <w:hideMark/>
          </w:tcPr>
          <w:p w:rsidR="00013D92" w:rsidRPr="00013D92" w:rsidRDefault="00013D92" w:rsidP="00013D92">
            <w:pPr>
              <w:rPr>
                <w:rFonts w:ascii="Calibri" w:eastAsia="Times New Roman" w:hAnsi="Calibri" w:cs="Calibri"/>
                <w:color w:val="000000"/>
                <w:sz w:val="22"/>
              </w:rPr>
            </w:pPr>
            <w:r w:rsidRPr="00013D92">
              <w:rPr>
                <w:rFonts w:ascii="Calibri" w:eastAsia="Times New Roman" w:hAnsi="Calibri" w:cs="Calibri"/>
                <w:color w:val="000000"/>
                <w:sz w:val="22"/>
              </w:rPr>
              <w:t>ebloom@hcc.commnet.edu</w:t>
            </w:r>
          </w:p>
        </w:tc>
      </w:tr>
      <w:tr w:rsidR="00013D92" w:rsidRPr="00013D92" w:rsidTr="00501736">
        <w:trPr>
          <w:trHeight w:val="359"/>
        </w:trPr>
        <w:tc>
          <w:tcPr>
            <w:tcW w:w="2304" w:type="dxa"/>
            <w:tcBorders>
              <w:top w:val="single" w:sz="4" w:space="0" w:color="9BC2E6"/>
              <w:left w:val="nil"/>
              <w:bottom w:val="single" w:sz="4" w:space="0" w:color="9BC2E6"/>
              <w:right w:val="nil"/>
            </w:tcBorders>
            <w:shd w:val="clear" w:color="DDEBF7" w:fill="DDEBF7"/>
            <w:noWrap/>
            <w:hideMark/>
          </w:tcPr>
          <w:p w:rsidR="00013D92" w:rsidRPr="00013D92" w:rsidRDefault="00013D92" w:rsidP="00013D92">
            <w:pPr>
              <w:rPr>
                <w:rFonts w:ascii="Calibri" w:eastAsia="Times New Roman" w:hAnsi="Calibri" w:cs="Calibri"/>
                <w:color w:val="000000"/>
                <w:sz w:val="22"/>
              </w:rPr>
            </w:pPr>
            <w:r w:rsidRPr="00013D92">
              <w:rPr>
                <w:rFonts w:ascii="Calibri" w:eastAsia="Times New Roman" w:hAnsi="Calibri" w:cs="Calibri"/>
                <w:color w:val="000000"/>
                <w:sz w:val="22"/>
              </w:rPr>
              <w:t>Mark Jackson</w:t>
            </w:r>
          </w:p>
        </w:tc>
        <w:tc>
          <w:tcPr>
            <w:tcW w:w="4266" w:type="dxa"/>
            <w:tcBorders>
              <w:top w:val="single" w:sz="4" w:space="0" w:color="9BC2E6"/>
              <w:left w:val="nil"/>
              <w:bottom w:val="single" w:sz="4" w:space="0" w:color="9BC2E6"/>
              <w:right w:val="nil"/>
            </w:tcBorders>
            <w:shd w:val="clear" w:color="DDEBF7" w:fill="DDEBF7"/>
            <w:noWrap/>
            <w:hideMark/>
          </w:tcPr>
          <w:p w:rsidR="00013D92" w:rsidRPr="00013D92" w:rsidRDefault="00013D92" w:rsidP="00013D92">
            <w:pPr>
              <w:rPr>
                <w:rFonts w:ascii="Calibri" w:eastAsia="Times New Roman" w:hAnsi="Calibri" w:cs="Calibri"/>
                <w:color w:val="000000"/>
                <w:sz w:val="22"/>
              </w:rPr>
            </w:pPr>
            <w:r w:rsidRPr="00013D92">
              <w:rPr>
                <w:rFonts w:ascii="Calibri" w:eastAsia="Times New Roman" w:hAnsi="Calibri" w:cs="Calibri"/>
                <w:color w:val="000000"/>
                <w:sz w:val="22"/>
              </w:rPr>
              <w:t xml:space="preserve">President, Faculty Senate </w:t>
            </w:r>
          </w:p>
        </w:tc>
        <w:tc>
          <w:tcPr>
            <w:tcW w:w="2993" w:type="dxa"/>
            <w:tcBorders>
              <w:top w:val="single" w:sz="4" w:space="0" w:color="9BC2E6"/>
              <w:left w:val="nil"/>
              <w:bottom w:val="single" w:sz="4" w:space="0" w:color="9BC2E6"/>
              <w:right w:val="single" w:sz="4" w:space="0" w:color="9BC2E6"/>
            </w:tcBorders>
            <w:shd w:val="clear" w:color="DDEBF7" w:fill="DDEBF7"/>
            <w:noWrap/>
            <w:hideMark/>
          </w:tcPr>
          <w:p w:rsidR="00013D92" w:rsidRPr="00013D92" w:rsidRDefault="00013D92" w:rsidP="00013D92">
            <w:pPr>
              <w:rPr>
                <w:rFonts w:ascii="Calibri" w:eastAsia="Times New Roman" w:hAnsi="Calibri" w:cs="Calibri"/>
                <w:color w:val="000000"/>
                <w:sz w:val="22"/>
              </w:rPr>
            </w:pPr>
            <w:r w:rsidRPr="00013D92">
              <w:rPr>
                <w:rFonts w:ascii="Calibri" w:eastAsia="Times New Roman" w:hAnsi="Calibri" w:cs="Calibri"/>
                <w:color w:val="000000"/>
                <w:sz w:val="22"/>
              </w:rPr>
              <w:t>jacksonmae@ccsu.edu</w:t>
            </w:r>
          </w:p>
        </w:tc>
      </w:tr>
      <w:tr w:rsidR="00013D92" w:rsidRPr="00013D92" w:rsidTr="00501736">
        <w:trPr>
          <w:trHeight w:val="440"/>
        </w:trPr>
        <w:tc>
          <w:tcPr>
            <w:tcW w:w="2304" w:type="dxa"/>
            <w:tcBorders>
              <w:top w:val="single" w:sz="4" w:space="0" w:color="9BC2E6"/>
              <w:left w:val="nil"/>
              <w:bottom w:val="single" w:sz="4" w:space="0" w:color="9BC2E6"/>
              <w:right w:val="nil"/>
            </w:tcBorders>
            <w:shd w:val="clear" w:color="auto" w:fill="auto"/>
            <w:noWrap/>
            <w:hideMark/>
          </w:tcPr>
          <w:p w:rsidR="00013D92" w:rsidRPr="00013D92" w:rsidRDefault="00013D92" w:rsidP="00013D92">
            <w:pPr>
              <w:rPr>
                <w:rFonts w:ascii="Calibri" w:eastAsia="Times New Roman" w:hAnsi="Calibri" w:cs="Calibri"/>
                <w:color w:val="000000"/>
                <w:sz w:val="22"/>
              </w:rPr>
            </w:pPr>
            <w:r w:rsidRPr="00013D92">
              <w:rPr>
                <w:rFonts w:ascii="Calibri" w:eastAsia="Times New Roman" w:hAnsi="Calibri" w:cs="Calibri"/>
                <w:color w:val="000000"/>
                <w:sz w:val="22"/>
              </w:rPr>
              <w:t>Adrianne Dunham</w:t>
            </w:r>
          </w:p>
        </w:tc>
        <w:tc>
          <w:tcPr>
            <w:tcW w:w="4266" w:type="dxa"/>
            <w:tcBorders>
              <w:top w:val="single" w:sz="4" w:space="0" w:color="9BC2E6"/>
              <w:left w:val="nil"/>
              <w:bottom w:val="single" w:sz="4" w:space="0" w:color="9BC2E6"/>
              <w:right w:val="nil"/>
            </w:tcBorders>
            <w:shd w:val="clear" w:color="auto" w:fill="auto"/>
            <w:noWrap/>
            <w:hideMark/>
          </w:tcPr>
          <w:p w:rsidR="00013D92" w:rsidRPr="00013D92" w:rsidRDefault="00013D92" w:rsidP="00013D92">
            <w:pPr>
              <w:rPr>
                <w:rFonts w:ascii="Calibri" w:eastAsia="Times New Roman" w:hAnsi="Calibri" w:cs="Calibri"/>
                <w:color w:val="000000"/>
                <w:sz w:val="22"/>
              </w:rPr>
            </w:pPr>
            <w:r w:rsidRPr="00013D92">
              <w:rPr>
                <w:rFonts w:ascii="Calibri" w:eastAsia="Times New Roman" w:hAnsi="Calibri" w:cs="Calibri"/>
                <w:color w:val="000000"/>
                <w:sz w:val="22"/>
              </w:rPr>
              <w:t>Director of Education Technology</w:t>
            </w:r>
          </w:p>
        </w:tc>
        <w:tc>
          <w:tcPr>
            <w:tcW w:w="2993" w:type="dxa"/>
            <w:tcBorders>
              <w:top w:val="single" w:sz="4" w:space="0" w:color="9BC2E6"/>
              <w:left w:val="nil"/>
              <w:bottom w:val="single" w:sz="4" w:space="0" w:color="9BC2E6"/>
              <w:right w:val="single" w:sz="4" w:space="0" w:color="9BC2E6"/>
            </w:tcBorders>
            <w:shd w:val="clear" w:color="auto" w:fill="auto"/>
            <w:noWrap/>
            <w:hideMark/>
          </w:tcPr>
          <w:p w:rsidR="00013D92" w:rsidRPr="00013D92" w:rsidRDefault="00013D92" w:rsidP="00013D92">
            <w:pPr>
              <w:rPr>
                <w:rFonts w:ascii="Calibri" w:eastAsia="Times New Roman" w:hAnsi="Calibri" w:cs="Calibri"/>
                <w:color w:val="000000"/>
                <w:sz w:val="22"/>
              </w:rPr>
            </w:pPr>
            <w:r w:rsidRPr="00013D92">
              <w:rPr>
                <w:rFonts w:ascii="Calibri" w:eastAsia="Times New Roman" w:hAnsi="Calibri" w:cs="Calibri"/>
                <w:color w:val="000000"/>
                <w:sz w:val="22"/>
              </w:rPr>
              <w:t>adunham@tunxis.edu</w:t>
            </w:r>
          </w:p>
        </w:tc>
      </w:tr>
      <w:tr w:rsidR="00013D92" w:rsidRPr="00013D92" w:rsidTr="00501736">
        <w:trPr>
          <w:trHeight w:val="611"/>
        </w:trPr>
        <w:tc>
          <w:tcPr>
            <w:tcW w:w="2304" w:type="dxa"/>
            <w:tcBorders>
              <w:top w:val="single" w:sz="4" w:space="0" w:color="9BC2E6"/>
              <w:left w:val="nil"/>
              <w:bottom w:val="single" w:sz="4" w:space="0" w:color="9BC2E6"/>
              <w:right w:val="nil"/>
            </w:tcBorders>
            <w:shd w:val="clear" w:color="DDEBF7" w:fill="DDEBF7"/>
            <w:noWrap/>
            <w:hideMark/>
          </w:tcPr>
          <w:p w:rsidR="00013D92" w:rsidRPr="00013D92" w:rsidRDefault="00013D92" w:rsidP="00013D92">
            <w:pPr>
              <w:rPr>
                <w:rFonts w:ascii="Calibri" w:eastAsia="Times New Roman" w:hAnsi="Calibri" w:cs="Calibri"/>
                <w:color w:val="000000"/>
                <w:sz w:val="22"/>
              </w:rPr>
            </w:pPr>
            <w:r w:rsidRPr="00013D92">
              <w:rPr>
                <w:rFonts w:ascii="Calibri" w:eastAsia="Times New Roman" w:hAnsi="Calibri" w:cs="Calibri"/>
                <w:color w:val="000000"/>
                <w:sz w:val="22"/>
              </w:rPr>
              <w:t>Tim Boto</w:t>
            </w:r>
          </w:p>
        </w:tc>
        <w:tc>
          <w:tcPr>
            <w:tcW w:w="4266" w:type="dxa"/>
            <w:tcBorders>
              <w:top w:val="single" w:sz="4" w:space="0" w:color="9BC2E6"/>
              <w:left w:val="nil"/>
              <w:bottom w:val="single" w:sz="4" w:space="0" w:color="9BC2E6"/>
              <w:right w:val="nil"/>
            </w:tcBorders>
            <w:shd w:val="clear" w:color="DDEBF7" w:fill="DDEBF7"/>
            <w:noWrap/>
            <w:hideMark/>
          </w:tcPr>
          <w:p w:rsidR="00013D92" w:rsidRPr="00013D92" w:rsidRDefault="00013D92" w:rsidP="00013D92">
            <w:pPr>
              <w:rPr>
                <w:rFonts w:ascii="Calibri" w:eastAsia="Times New Roman" w:hAnsi="Calibri" w:cs="Calibri"/>
                <w:color w:val="000000"/>
                <w:sz w:val="22"/>
              </w:rPr>
            </w:pPr>
            <w:r w:rsidRPr="00013D92">
              <w:rPr>
                <w:rFonts w:ascii="Calibri" w:eastAsia="Times New Roman" w:hAnsi="Calibri" w:cs="Calibri"/>
                <w:color w:val="000000"/>
                <w:sz w:val="22"/>
              </w:rPr>
              <w:t>Assistant Director of Educational Technology and Distance Learning</w:t>
            </w:r>
          </w:p>
        </w:tc>
        <w:tc>
          <w:tcPr>
            <w:tcW w:w="2993" w:type="dxa"/>
            <w:tcBorders>
              <w:top w:val="single" w:sz="4" w:space="0" w:color="9BC2E6"/>
              <w:left w:val="nil"/>
              <w:bottom w:val="single" w:sz="4" w:space="0" w:color="9BC2E6"/>
              <w:right w:val="single" w:sz="4" w:space="0" w:color="9BC2E6"/>
            </w:tcBorders>
            <w:shd w:val="clear" w:color="DDEBF7" w:fill="DDEBF7"/>
            <w:noWrap/>
            <w:hideMark/>
          </w:tcPr>
          <w:p w:rsidR="00013D92" w:rsidRPr="00013D92" w:rsidRDefault="00013D92" w:rsidP="00013D92">
            <w:pPr>
              <w:rPr>
                <w:rFonts w:ascii="Calibri" w:eastAsia="Times New Roman" w:hAnsi="Calibri" w:cs="Calibri"/>
                <w:color w:val="000000"/>
                <w:sz w:val="22"/>
              </w:rPr>
            </w:pPr>
            <w:r w:rsidRPr="00013D92">
              <w:rPr>
                <w:rFonts w:ascii="Calibri" w:eastAsia="Times New Roman" w:hAnsi="Calibri" w:cs="Calibri"/>
                <w:color w:val="000000"/>
                <w:sz w:val="22"/>
              </w:rPr>
              <w:t>Tboto@mcc.commnet.edu</w:t>
            </w:r>
          </w:p>
        </w:tc>
      </w:tr>
      <w:tr w:rsidR="00013D92" w:rsidRPr="00013D92" w:rsidTr="00501736">
        <w:trPr>
          <w:trHeight w:val="399"/>
        </w:trPr>
        <w:tc>
          <w:tcPr>
            <w:tcW w:w="2304" w:type="dxa"/>
            <w:tcBorders>
              <w:top w:val="single" w:sz="4" w:space="0" w:color="9BC2E6"/>
              <w:left w:val="nil"/>
              <w:bottom w:val="single" w:sz="4" w:space="0" w:color="9BC2E6"/>
              <w:right w:val="nil"/>
            </w:tcBorders>
            <w:shd w:val="clear" w:color="auto" w:fill="auto"/>
            <w:noWrap/>
            <w:hideMark/>
          </w:tcPr>
          <w:p w:rsidR="00013D92" w:rsidRPr="00013D92" w:rsidRDefault="00013D92" w:rsidP="00013D92">
            <w:pPr>
              <w:rPr>
                <w:rFonts w:ascii="Calibri" w:eastAsia="Times New Roman" w:hAnsi="Calibri" w:cs="Calibri"/>
                <w:color w:val="000000"/>
                <w:sz w:val="22"/>
              </w:rPr>
            </w:pPr>
            <w:r w:rsidRPr="00013D92">
              <w:rPr>
                <w:rFonts w:ascii="Calibri" w:eastAsia="Times New Roman" w:hAnsi="Calibri" w:cs="Calibri"/>
                <w:color w:val="000000"/>
                <w:sz w:val="22"/>
              </w:rPr>
              <w:t>Patrice Farquharson</w:t>
            </w:r>
          </w:p>
        </w:tc>
        <w:tc>
          <w:tcPr>
            <w:tcW w:w="4266" w:type="dxa"/>
            <w:tcBorders>
              <w:top w:val="single" w:sz="4" w:space="0" w:color="9BC2E6"/>
              <w:left w:val="nil"/>
              <w:bottom w:val="single" w:sz="4" w:space="0" w:color="9BC2E6"/>
              <w:right w:val="nil"/>
            </w:tcBorders>
            <w:shd w:val="clear" w:color="auto" w:fill="auto"/>
            <w:noWrap/>
            <w:hideMark/>
          </w:tcPr>
          <w:p w:rsidR="00013D92" w:rsidRPr="00013D92" w:rsidRDefault="00013D92" w:rsidP="00013D92">
            <w:pPr>
              <w:rPr>
                <w:rFonts w:ascii="Calibri" w:eastAsia="Times New Roman" w:hAnsi="Calibri" w:cs="Calibri"/>
                <w:color w:val="000000"/>
                <w:sz w:val="22"/>
              </w:rPr>
            </w:pPr>
            <w:r w:rsidRPr="00013D92">
              <w:rPr>
                <w:rFonts w:ascii="Calibri" w:eastAsia="Times New Roman" w:hAnsi="Calibri" w:cs="Calibri"/>
                <w:color w:val="000000"/>
                <w:sz w:val="22"/>
              </w:rPr>
              <w:t>Chair Academic Council</w:t>
            </w:r>
          </w:p>
        </w:tc>
        <w:tc>
          <w:tcPr>
            <w:tcW w:w="2993" w:type="dxa"/>
            <w:tcBorders>
              <w:top w:val="single" w:sz="4" w:space="0" w:color="9BC2E6"/>
              <w:left w:val="nil"/>
              <w:bottom w:val="single" w:sz="4" w:space="0" w:color="9BC2E6"/>
              <w:right w:val="single" w:sz="4" w:space="0" w:color="9BC2E6"/>
            </w:tcBorders>
            <w:shd w:val="clear" w:color="auto" w:fill="auto"/>
            <w:noWrap/>
            <w:hideMark/>
          </w:tcPr>
          <w:p w:rsidR="00013D92" w:rsidRPr="00013D92" w:rsidRDefault="00013D92" w:rsidP="00013D92">
            <w:pPr>
              <w:rPr>
                <w:rFonts w:ascii="Calibri" w:eastAsia="Times New Roman" w:hAnsi="Calibri" w:cs="Calibri"/>
                <w:color w:val="000000"/>
                <w:sz w:val="22"/>
              </w:rPr>
            </w:pPr>
            <w:r w:rsidRPr="00013D92">
              <w:rPr>
                <w:rFonts w:ascii="Calibri" w:eastAsia="Times New Roman" w:hAnsi="Calibri" w:cs="Calibri"/>
                <w:color w:val="000000"/>
                <w:sz w:val="22"/>
              </w:rPr>
              <w:t>pfarquharson@charteroak.edu</w:t>
            </w:r>
          </w:p>
        </w:tc>
      </w:tr>
      <w:tr w:rsidR="00013D92" w:rsidRPr="00013D92" w:rsidTr="00501736">
        <w:trPr>
          <w:trHeight w:val="399"/>
        </w:trPr>
        <w:tc>
          <w:tcPr>
            <w:tcW w:w="2304" w:type="dxa"/>
            <w:tcBorders>
              <w:top w:val="single" w:sz="4" w:space="0" w:color="9BC2E6"/>
              <w:left w:val="nil"/>
              <w:bottom w:val="single" w:sz="4" w:space="0" w:color="9BC2E6"/>
              <w:right w:val="nil"/>
            </w:tcBorders>
            <w:shd w:val="clear" w:color="DDEBF7" w:fill="DDEBF7"/>
            <w:noWrap/>
            <w:hideMark/>
          </w:tcPr>
          <w:p w:rsidR="00013D92" w:rsidRPr="00013D92" w:rsidRDefault="00013D92" w:rsidP="00013D92">
            <w:pPr>
              <w:rPr>
                <w:rFonts w:ascii="Calibri" w:eastAsia="Times New Roman" w:hAnsi="Calibri" w:cs="Calibri"/>
                <w:color w:val="000000"/>
                <w:sz w:val="22"/>
              </w:rPr>
            </w:pPr>
            <w:r w:rsidRPr="00013D92">
              <w:rPr>
                <w:rFonts w:ascii="Calibri" w:eastAsia="Times New Roman" w:hAnsi="Calibri" w:cs="Calibri"/>
                <w:color w:val="000000"/>
                <w:sz w:val="22"/>
              </w:rPr>
              <w:t>Walter Stutzman</w:t>
            </w:r>
          </w:p>
        </w:tc>
        <w:tc>
          <w:tcPr>
            <w:tcW w:w="4266" w:type="dxa"/>
            <w:tcBorders>
              <w:top w:val="single" w:sz="4" w:space="0" w:color="9BC2E6"/>
              <w:left w:val="nil"/>
              <w:bottom w:val="single" w:sz="4" w:space="0" w:color="9BC2E6"/>
              <w:right w:val="nil"/>
            </w:tcBorders>
            <w:shd w:val="clear" w:color="DDEBF7" w:fill="DDEBF7"/>
            <w:noWrap/>
            <w:hideMark/>
          </w:tcPr>
          <w:p w:rsidR="00013D92" w:rsidRPr="00013D92" w:rsidRDefault="00013D92" w:rsidP="00013D92">
            <w:pPr>
              <w:rPr>
                <w:rFonts w:ascii="Calibri" w:eastAsia="Times New Roman" w:hAnsi="Calibri" w:cs="Calibri"/>
                <w:color w:val="000000"/>
                <w:sz w:val="22"/>
              </w:rPr>
            </w:pPr>
            <w:r w:rsidRPr="00013D92">
              <w:rPr>
                <w:rFonts w:ascii="Calibri" w:eastAsia="Times New Roman" w:hAnsi="Calibri" w:cs="Calibri"/>
                <w:color w:val="000000"/>
                <w:sz w:val="22"/>
              </w:rPr>
              <w:t>Lecture in Music; Co-Chair, Faculty Senate Technology Committee</w:t>
            </w:r>
          </w:p>
        </w:tc>
        <w:tc>
          <w:tcPr>
            <w:tcW w:w="2993" w:type="dxa"/>
            <w:tcBorders>
              <w:top w:val="single" w:sz="4" w:space="0" w:color="9BC2E6"/>
              <w:left w:val="nil"/>
              <w:bottom w:val="single" w:sz="4" w:space="0" w:color="9BC2E6"/>
              <w:right w:val="single" w:sz="4" w:space="0" w:color="9BC2E6"/>
            </w:tcBorders>
            <w:shd w:val="clear" w:color="DDEBF7" w:fill="DDEBF7"/>
            <w:noWrap/>
            <w:hideMark/>
          </w:tcPr>
          <w:p w:rsidR="00013D92" w:rsidRPr="00013D92" w:rsidRDefault="00013D92" w:rsidP="00013D92">
            <w:pPr>
              <w:rPr>
                <w:rFonts w:ascii="Calibri" w:eastAsia="Times New Roman" w:hAnsi="Calibri" w:cs="Calibri"/>
                <w:color w:val="000000"/>
                <w:sz w:val="22"/>
              </w:rPr>
            </w:pPr>
            <w:r w:rsidRPr="00013D92">
              <w:rPr>
                <w:rFonts w:ascii="Calibri" w:eastAsia="Times New Roman" w:hAnsi="Calibri" w:cs="Calibri"/>
                <w:color w:val="000000"/>
                <w:sz w:val="22"/>
              </w:rPr>
              <w:t>stutzmanw1@southernct.edu</w:t>
            </w:r>
          </w:p>
        </w:tc>
      </w:tr>
      <w:tr w:rsidR="00013D92" w:rsidRPr="00013D92" w:rsidTr="00501736">
        <w:trPr>
          <w:trHeight w:val="399"/>
        </w:trPr>
        <w:tc>
          <w:tcPr>
            <w:tcW w:w="2304" w:type="dxa"/>
            <w:tcBorders>
              <w:top w:val="single" w:sz="4" w:space="0" w:color="9BC2E6"/>
              <w:left w:val="nil"/>
              <w:bottom w:val="single" w:sz="4" w:space="0" w:color="9BC2E6"/>
              <w:right w:val="nil"/>
            </w:tcBorders>
            <w:shd w:val="clear" w:color="auto" w:fill="auto"/>
            <w:noWrap/>
            <w:hideMark/>
          </w:tcPr>
          <w:p w:rsidR="00013D92" w:rsidRPr="00013D92" w:rsidRDefault="00013D92" w:rsidP="00013D92">
            <w:pPr>
              <w:rPr>
                <w:rFonts w:ascii="Calibri" w:eastAsia="Times New Roman" w:hAnsi="Calibri" w:cs="Calibri"/>
                <w:color w:val="000000"/>
                <w:sz w:val="22"/>
              </w:rPr>
            </w:pPr>
            <w:r w:rsidRPr="00013D92">
              <w:rPr>
                <w:rFonts w:ascii="Calibri" w:eastAsia="Times New Roman" w:hAnsi="Calibri" w:cs="Calibri"/>
                <w:color w:val="000000"/>
                <w:sz w:val="22"/>
              </w:rPr>
              <w:t>Sharon Gusky</w:t>
            </w:r>
          </w:p>
        </w:tc>
        <w:tc>
          <w:tcPr>
            <w:tcW w:w="4266" w:type="dxa"/>
            <w:tcBorders>
              <w:top w:val="single" w:sz="4" w:space="0" w:color="9BC2E6"/>
              <w:left w:val="nil"/>
              <w:bottom w:val="single" w:sz="4" w:space="0" w:color="9BC2E6"/>
              <w:right w:val="nil"/>
            </w:tcBorders>
            <w:shd w:val="clear" w:color="auto" w:fill="auto"/>
            <w:noWrap/>
            <w:hideMark/>
          </w:tcPr>
          <w:p w:rsidR="00013D92" w:rsidRPr="00013D92" w:rsidRDefault="00013D92" w:rsidP="00013D92">
            <w:pPr>
              <w:rPr>
                <w:rFonts w:ascii="Calibri" w:eastAsia="Times New Roman" w:hAnsi="Calibri" w:cs="Calibri"/>
                <w:color w:val="000000"/>
                <w:sz w:val="22"/>
              </w:rPr>
            </w:pPr>
            <w:r w:rsidRPr="00013D92">
              <w:rPr>
                <w:rFonts w:ascii="Calibri" w:eastAsia="Times New Roman" w:hAnsi="Calibri" w:cs="Calibri"/>
                <w:color w:val="000000"/>
                <w:sz w:val="22"/>
              </w:rPr>
              <w:t>Chair of the Professional Senate</w:t>
            </w:r>
          </w:p>
        </w:tc>
        <w:tc>
          <w:tcPr>
            <w:tcW w:w="2993" w:type="dxa"/>
            <w:tcBorders>
              <w:top w:val="single" w:sz="4" w:space="0" w:color="9BC2E6"/>
              <w:left w:val="nil"/>
              <w:bottom w:val="single" w:sz="4" w:space="0" w:color="9BC2E6"/>
              <w:right w:val="single" w:sz="4" w:space="0" w:color="9BC2E6"/>
            </w:tcBorders>
            <w:shd w:val="clear" w:color="auto" w:fill="auto"/>
            <w:noWrap/>
            <w:hideMark/>
          </w:tcPr>
          <w:p w:rsidR="00013D92" w:rsidRPr="00013D92" w:rsidRDefault="00013D92" w:rsidP="00013D92">
            <w:pPr>
              <w:rPr>
                <w:rFonts w:ascii="Calibri" w:eastAsia="Times New Roman" w:hAnsi="Calibri" w:cs="Calibri"/>
                <w:color w:val="000000"/>
                <w:sz w:val="22"/>
              </w:rPr>
            </w:pPr>
            <w:r w:rsidRPr="00013D92">
              <w:rPr>
                <w:rFonts w:ascii="Calibri" w:eastAsia="Times New Roman" w:hAnsi="Calibri" w:cs="Calibri"/>
                <w:color w:val="000000"/>
                <w:sz w:val="22"/>
              </w:rPr>
              <w:t>sgusky@nwcc.edu</w:t>
            </w:r>
          </w:p>
        </w:tc>
      </w:tr>
      <w:tr w:rsidR="00013D92" w:rsidRPr="00013D92" w:rsidTr="00501736">
        <w:trPr>
          <w:trHeight w:val="431"/>
        </w:trPr>
        <w:tc>
          <w:tcPr>
            <w:tcW w:w="2304" w:type="dxa"/>
            <w:tcBorders>
              <w:top w:val="single" w:sz="4" w:space="0" w:color="9BC2E6"/>
              <w:left w:val="nil"/>
              <w:bottom w:val="single" w:sz="4" w:space="0" w:color="9BC2E6"/>
              <w:right w:val="nil"/>
            </w:tcBorders>
            <w:shd w:val="clear" w:color="DDEBF7" w:fill="DDEBF7"/>
            <w:noWrap/>
            <w:hideMark/>
          </w:tcPr>
          <w:p w:rsidR="00013D92" w:rsidRPr="00013D92" w:rsidRDefault="00013D92" w:rsidP="00013D92">
            <w:pPr>
              <w:rPr>
                <w:rFonts w:ascii="Calibri" w:eastAsia="Times New Roman" w:hAnsi="Calibri" w:cs="Calibri"/>
                <w:color w:val="000000"/>
                <w:sz w:val="22"/>
              </w:rPr>
            </w:pPr>
            <w:r w:rsidRPr="00013D92">
              <w:rPr>
                <w:rFonts w:ascii="Calibri" w:eastAsia="Times New Roman" w:hAnsi="Calibri" w:cs="Calibri"/>
                <w:color w:val="000000"/>
                <w:sz w:val="22"/>
              </w:rPr>
              <w:t>Andrew H. Utterback</w:t>
            </w:r>
          </w:p>
        </w:tc>
        <w:tc>
          <w:tcPr>
            <w:tcW w:w="4266" w:type="dxa"/>
            <w:tcBorders>
              <w:top w:val="single" w:sz="4" w:space="0" w:color="9BC2E6"/>
              <w:left w:val="nil"/>
              <w:bottom w:val="single" w:sz="4" w:space="0" w:color="9BC2E6"/>
              <w:right w:val="nil"/>
            </w:tcBorders>
            <w:shd w:val="clear" w:color="DDEBF7" w:fill="DDEBF7"/>
            <w:noWrap/>
            <w:hideMark/>
          </w:tcPr>
          <w:p w:rsidR="00013D92" w:rsidRPr="00013D92" w:rsidRDefault="00013D92" w:rsidP="00013D92">
            <w:pPr>
              <w:rPr>
                <w:rFonts w:ascii="Calibri" w:eastAsia="Times New Roman" w:hAnsi="Calibri" w:cs="Calibri"/>
                <w:color w:val="000000"/>
                <w:sz w:val="22"/>
              </w:rPr>
            </w:pPr>
            <w:r w:rsidRPr="00013D92">
              <w:rPr>
                <w:rFonts w:ascii="Calibri" w:eastAsia="Times New Roman" w:hAnsi="Calibri" w:cs="Calibri"/>
                <w:color w:val="000000"/>
                <w:sz w:val="22"/>
              </w:rPr>
              <w:t>University Senate President</w:t>
            </w:r>
          </w:p>
        </w:tc>
        <w:tc>
          <w:tcPr>
            <w:tcW w:w="2993" w:type="dxa"/>
            <w:tcBorders>
              <w:top w:val="single" w:sz="4" w:space="0" w:color="9BC2E6"/>
              <w:left w:val="nil"/>
              <w:bottom w:val="single" w:sz="4" w:space="0" w:color="9BC2E6"/>
              <w:right w:val="single" w:sz="4" w:space="0" w:color="9BC2E6"/>
            </w:tcBorders>
            <w:shd w:val="clear" w:color="DDEBF7" w:fill="DDEBF7"/>
            <w:noWrap/>
            <w:hideMark/>
          </w:tcPr>
          <w:p w:rsidR="00013D92" w:rsidRPr="00013D92" w:rsidRDefault="00013D92" w:rsidP="00013D92">
            <w:pPr>
              <w:rPr>
                <w:rFonts w:ascii="Calibri" w:eastAsia="Times New Roman" w:hAnsi="Calibri" w:cs="Calibri"/>
                <w:color w:val="000000"/>
                <w:sz w:val="22"/>
              </w:rPr>
            </w:pPr>
            <w:r w:rsidRPr="00013D92">
              <w:rPr>
                <w:rFonts w:ascii="Calibri" w:eastAsia="Times New Roman" w:hAnsi="Calibri" w:cs="Calibri"/>
                <w:color w:val="000000"/>
                <w:sz w:val="22"/>
              </w:rPr>
              <w:t>utterbacka@easternct.edu</w:t>
            </w:r>
          </w:p>
        </w:tc>
      </w:tr>
      <w:tr w:rsidR="00013D92" w:rsidRPr="00013D92" w:rsidTr="00501736">
        <w:trPr>
          <w:trHeight w:val="350"/>
        </w:trPr>
        <w:tc>
          <w:tcPr>
            <w:tcW w:w="2304" w:type="dxa"/>
            <w:tcBorders>
              <w:top w:val="single" w:sz="4" w:space="0" w:color="9BC2E6"/>
              <w:left w:val="nil"/>
              <w:bottom w:val="single" w:sz="4" w:space="0" w:color="9BC2E6"/>
              <w:right w:val="nil"/>
            </w:tcBorders>
            <w:shd w:val="clear" w:color="auto" w:fill="auto"/>
            <w:noWrap/>
            <w:hideMark/>
          </w:tcPr>
          <w:p w:rsidR="00013D92" w:rsidRPr="00013D92" w:rsidRDefault="00013D92" w:rsidP="00013D92">
            <w:pPr>
              <w:rPr>
                <w:rFonts w:ascii="Calibri" w:eastAsia="Times New Roman" w:hAnsi="Calibri" w:cs="Calibri"/>
                <w:color w:val="000000"/>
                <w:sz w:val="22"/>
              </w:rPr>
            </w:pPr>
            <w:r w:rsidRPr="00013D92">
              <w:rPr>
                <w:rFonts w:ascii="Calibri" w:eastAsia="Times New Roman" w:hAnsi="Calibri" w:cs="Calibri"/>
                <w:color w:val="000000"/>
                <w:sz w:val="22"/>
              </w:rPr>
              <w:t>Michael Carta</w:t>
            </w:r>
          </w:p>
        </w:tc>
        <w:tc>
          <w:tcPr>
            <w:tcW w:w="4266" w:type="dxa"/>
            <w:tcBorders>
              <w:top w:val="single" w:sz="4" w:space="0" w:color="9BC2E6"/>
              <w:left w:val="nil"/>
              <w:bottom w:val="single" w:sz="4" w:space="0" w:color="9BC2E6"/>
              <w:right w:val="nil"/>
            </w:tcBorders>
            <w:shd w:val="clear" w:color="auto" w:fill="auto"/>
            <w:noWrap/>
            <w:hideMark/>
          </w:tcPr>
          <w:p w:rsidR="00013D92" w:rsidRPr="00013D92" w:rsidRDefault="00013D92" w:rsidP="00013D92">
            <w:pPr>
              <w:rPr>
                <w:rFonts w:ascii="Calibri" w:eastAsia="Times New Roman" w:hAnsi="Calibri" w:cs="Calibri"/>
                <w:color w:val="000000"/>
                <w:sz w:val="22"/>
              </w:rPr>
            </w:pPr>
            <w:r w:rsidRPr="00013D92">
              <w:rPr>
                <w:rFonts w:ascii="Calibri" w:eastAsia="Times New Roman" w:hAnsi="Calibri" w:cs="Calibri"/>
                <w:color w:val="000000"/>
                <w:sz w:val="22"/>
              </w:rPr>
              <w:t>Professor of Chemistry, Chair of Faculty Senate</w:t>
            </w:r>
          </w:p>
        </w:tc>
        <w:tc>
          <w:tcPr>
            <w:tcW w:w="2993" w:type="dxa"/>
            <w:tcBorders>
              <w:top w:val="single" w:sz="4" w:space="0" w:color="9BC2E6"/>
              <w:left w:val="nil"/>
              <w:bottom w:val="single" w:sz="4" w:space="0" w:color="9BC2E6"/>
              <w:right w:val="single" w:sz="4" w:space="0" w:color="9BC2E6"/>
            </w:tcBorders>
            <w:shd w:val="clear" w:color="auto" w:fill="auto"/>
            <w:noWrap/>
            <w:hideMark/>
          </w:tcPr>
          <w:p w:rsidR="00013D92" w:rsidRPr="00013D92" w:rsidRDefault="00013D92" w:rsidP="00013D92">
            <w:pPr>
              <w:rPr>
                <w:rFonts w:ascii="Calibri" w:eastAsia="Times New Roman" w:hAnsi="Calibri" w:cs="Calibri"/>
                <w:color w:val="000000"/>
                <w:sz w:val="22"/>
              </w:rPr>
            </w:pPr>
            <w:r w:rsidRPr="00013D92">
              <w:rPr>
                <w:rFonts w:ascii="Calibri" w:eastAsia="Times New Roman" w:hAnsi="Calibri" w:cs="Calibri"/>
                <w:color w:val="000000"/>
                <w:sz w:val="22"/>
              </w:rPr>
              <w:t>mcarta@threerivers.edu</w:t>
            </w:r>
          </w:p>
        </w:tc>
      </w:tr>
      <w:tr w:rsidR="00013D92" w:rsidRPr="00013D92" w:rsidTr="00501736">
        <w:trPr>
          <w:trHeight w:val="399"/>
        </w:trPr>
        <w:tc>
          <w:tcPr>
            <w:tcW w:w="2304" w:type="dxa"/>
            <w:tcBorders>
              <w:top w:val="single" w:sz="4" w:space="0" w:color="9BC2E6"/>
              <w:left w:val="nil"/>
              <w:bottom w:val="single" w:sz="4" w:space="0" w:color="9BC2E6"/>
              <w:right w:val="nil"/>
            </w:tcBorders>
            <w:shd w:val="clear" w:color="DDEBF7" w:fill="DDEBF7"/>
            <w:noWrap/>
            <w:hideMark/>
          </w:tcPr>
          <w:p w:rsidR="00013D92" w:rsidRPr="00013D92" w:rsidRDefault="00013D92" w:rsidP="00013D92">
            <w:pPr>
              <w:rPr>
                <w:rFonts w:ascii="Calibri" w:eastAsia="Times New Roman" w:hAnsi="Calibri" w:cs="Calibri"/>
                <w:color w:val="000000"/>
                <w:sz w:val="22"/>
              </w:rPr>
            </w:pPr>
            <w:r w:rsidRPr="00013D92">
              <w:rPr>
                <w:rFonts w:ascii="Calibri" w:eastAsia="Times New Roman" w:hAnsi="Calibri" w:cs="Calibri"/>
                <w:color w:val="000000"/>
                <w:sz w:val="22"/>
              </w:rPr>
              <w:t xml:space="preserve">Lois Aimee </w:t>
            </w:r>
            <w:r w:rsidR="00501736">
              <w:rPr>
                <w:rFonts w:ascii="Calibri" w:eastAsia="Times New Roman" w:hAnsi="Calibri" w:cs="Calibri"/>
                <w:color w:val="000000"/>
                <w:sz w:val="22"/>
              </w:rPr>
              <w:br/>
            </w:r>
            <w:r w:rsidRPr="00013D92">
              <w:rPr>
                <w:rFonts w:ascii="Calibri" w:eastAsia="Times New Roman" w:hAnsi="Calibri" w:cs="Calibri"/>
                <w:color w:val="000000"/>
                <w:sz w:val="22"/>
              </w:rPr>
              <w:t>(via Cheryl McCann)</w:t>
            </w:r>
          </w:p>
        </w:tc>
        <w:tc>
          <w:tcPr>
            <w:tcW w:w="4266" w:type="dxa"/>
            <w:tcBorders>
              <w:top w:val="single" w:sz="4" w:space="0" w:color="9BC2E6"/>
              <w:left w:val="nil"/>
              <w:bottom w:val="single" w:sz="4" w:space="0" w:color="9BC2E6"/>
              <w:right w:val="nil"/>
            </w:tcBorders>
            <w:shd w:val="clear" w:color="DDEBF7" w:fill="DDEBF7"/>
            <w:noWrap/>
            <w:hideMark/>
          </w:tcPr>
          <w:p w:rsidR="00013D92" w:rsidRPr="00013D92" w:rsidRDefault="00013D92" w:rsidP="00013D92">
            <w:pPr>
              <w:rPr>
                <w:rFonts w:ascii="Calibri" w:eastAsia="Times New Roman" w:hAnsi="Calibri" w:cs="Calibri"/>
                <w:color w:val="000000"/>
                <w:sz w:val="22"/>
              </w:rPr>
            </w:pPr>
            <w:r w:rsidRPr="00013D92">
              <w:rPr>
                <w:rFonts w:ascii="Calibri" w:eastAsia="Times New Roman" w:hAnsi="Calibri" w:cs="Calibri"/>
                <w:color w:val="000000"/>
                <w:sz w:val="22"/>
              </w:rPr>
              <w:t>President, Norwalk CC Senate</w:t>
            </w:r>
          </w:p>
        </w:tc>
        <w:tc>
          <w:tcPr>
            <w:tcW w:w="2993" w:type="dxa"/>
            <w:tcBorders>
              <w:top w:val="single" w:sz="4" w:space="0" w:color="9BC2E6"/>
              <w:left w:val="nil"/>
              <w:bottom w:val="single" w:sz="4" w:space="0" w:color="9BC2E6"/>
              <w:right w:val="single" w:sz="4" w:space="0" w:color="9BC2E6"/>
            </w:tcBorders>
            <w:shd w:val="clear" w:color="DDEBF7" w:fill="DDEBF7"/>
            <w:noWrap/>
            <w:hideMark/>
          </w:tcPr>
          <w:p w:rsidR="00013D92" w:rsidRPr="00013D92" w:rsidRDefault="00013D92" w:rsidP="00013D92">
            <w:pPr>
              <w:rPr>
                <w:rFonts w:ascii="Calibri" w:eastAsia="Times New Roman" w:hAnsi="Calibri" w:cs="Calibri"/>
                <w:color w:val="000000"/>
                <w:sz w:val="22"/>
              </w:rPr>
            </w:pPr>
            <w:r w:rsidRPr="00013D92">
              <w:rPr>
                <w:rFonts w:ascii="Calibri" w:eastAsia="Times New Roman" w:hAnsi="Calibri" w:cs="Calibri"/>
                <w:color w:val="000000"/>
                <w:sz w:val="22"/>
              </w:rPr>
              <w:t>LAime@ncc.commnet.edu</w:t>
            </w:r>
          </w:p>
        </w:tc>
      </w:tr>
      <w:tr w:rsidR="00013D92" w:rsidRPr="00013D92" w:rsidTr="00501736">
        <w:trPr>
          <w:trHeight w:val="399"/>
        </w:trPr>
        <w:tc>
          <w:tcPr>
            <w:tcW w:w="2304" w:type="dxa"/>
            <w:tcBorders>
              <w:top w:val="single" w:sz="4" w:space="0" w:color="9BC2E6"/>
              <w:left w:val="nil"/>
              <w:bottom w:val="single" w:sz="4" w:space="0" w:color="9BC2E6"/>
              <w:right w:val="nil"/>
            </w:tcBorders>
            <w:shd w:val="clear" w:color="auto" w:fill="auto"/>
            <w:noWrap/>
            <w:hideMark/>
          </w:tcPr>
          <w:p w:rsidR="00013D92" w:rsidRPr="00013D92" w:rsidRDefault="00013D92" w:rsidP="00013D92">
            <w:pPr>
              <w:rPr>
                <w:rFonts w:ascii="Calibri" w:eastAsia="Times New Roman" w:hAnsi="Calibri" w:cs="Calibri"/>
                <w:color w:val="000000"/>
                <w:sz w:val="22"/>
              </w:rPr>
            </w:pPr>
            <w:r w:rsidRPr="00013D92">
              <w:rPr>
                <w:rFonts w:ascii="Calibri" w:eastAsia="Times New Roman" w:hAnsi="Calibri" w:cs="Calibri"/>
                <w:color w:val="000000"/>
                <w:sz w:val="22"/>
              </w:rPr>
              <w:t>Carmen Yiamouyiannis</w:t>
            </w:r>
          </w:p>
        </w:tc>
        <w:tc>
          <w:tcPr>
            <w:tcW w:w="4266" w:type="dxa"/>
            <w:tcBorders>
              <w:top w:val="single" w:sz="4" w:space="0" w:color="9BC2E6"/>
              <w:left w:val="nil"/>
              <w:bottom w:val="single" w:sz="4" w:space="0" w:color="9BC2E6"/>
              <w:right w:val="nil"/>
            </w:tcBorders>
            <w:shd w:val="clear" w:color="auto" w:fill="auto"/>
            <w:noWrap/>
            <w:hideMark/>
          </w:tcPr>
          <w:p w:rsidR="00013D92" w:rsidRPr="00013D92" w:rsidRDefault="00013D92" w:rsidP="00013D92">
            <w:pPr>
              <w:rPr>
                <w:rFonts w:ascii="Calibri" w:eastAsia="Times New Roman" w:hAnsi="Calibri" w:cs="Calibri"/>
                <w:color w:val="000000"/>
                <w:sz w:val="22"/>
              </w:rPr>
            </w:pPr>
            <w:r w:rsidRPr="00013D92">
              <w:rPr>
                <w:rFonts w:ascii="Calibri" w:eastAsia="Times New Roman" w:hAnsi="Calibri" w:cs="Calibri"/>
                <w:color w:val="000000"/>
                <w:sz w:val="22"/>
              </w:rPr>
              <w:t>Senate chair</w:t>
            </w:r>
          </w:p>
        </w:tc>
        <w:tc>
          <w:tcPr>
            <w:tcW w:w="2993" w:type="dxa"/>
            <w:tcBorders>
              <w:top w:val="single" w:sz="4" w:space="0" w:color="9BC2E6"/>
              <w:left w:val="nil"/>
              <w:bottom w:val="single" w:sz="4" w:space="0" w:color="9BC2E6"/>
              <w:right w:val="single" w:sz="4" w:space="0" w:color="9BC2E6"/>
            </w:tcBorders>
            <w:shd w:val="clear" w:color="auto" w:fill="auto"/>
            <w:noWrap/>
            <w:hideMark/>
          </w:tcPr>
          <w:p w:rsidR="00013D92" w:rsidRPr="00013D92" w:rsidRDefault="00013D92" w:rsidP="00013D92">
            <w:pPr>
              <w:rPr>
                <w:rFonts w:ascii="Calibri" w:eastAsia="Times New Roman" w:hAnsi="Calibri" w:cs="Calibri"/>
                <w:color w:val="000000"/>
                <w:sz w:val="22"/>
              </w:rPr>
            </w:pPr>
            <w:r w:rsidRPr="00013D92">
              <w:rPr>
                <w:rFonts w:ascii="Calibri" w:eastAsia="Times New Roman" w:hAnsi="Calibri" w:cs="Calibri"/>
                <w:color w:val="000000"/>
                <w:sz w:val="22"/>
              </w:rPr>
              <w:t>cyiamouyiannis@capitalcc.edu</w:t>
            </w:r>
          </w:p>
        </w:tc>
      </w:tr>
      <w:tr w:rsidR="00013D92" w:rsidRPr="00013D92" w:rsidTr="00501736">
        <w:trPr>
          <w:trHeight w:val="341"/>
        </w:trPr>
        <w:tc>
          <w:tcPr>
            <w:tcW w:w="2304" w:type="dxa"/>
            <w:tcBorders>
              <w:top w:val="single" w:sz="4" w:space="0" w:color="9BC2E6"/>
              <w:left w:val="nil"/>
              <w:bottom w:val="single" w:sz="4" w:space="0" w:color="9BC2E6"/>
              <w:right w:val="nil"/>
            </w:tcBorders>
            <w:shd w:val="clear" w:color="DDEBF7" w:fill="DDEBF7"/>
            <w:noWrap/>
            <w:hideMark/>
          </w:tcPr>
          <w:p w:rsidR="00013D92" w:rsidRPr="00013D92" w:rsidRDefault="00013D92" w:rsidP="00013D92">
            <w:pPr>
              <w:rPr>
                <w:rFonts w:ascii="Calibri" w:eastAsia="Times New Roman" w:hAnsi="Calibri" w:cs="Calibri"/>
                <w:color w:val="000000"/>
                <w:sz w:val="22"/>
              </w:rPr>
            </w:pPr>
            <w:r w:rsidRPr="00013D92">
              <w:rPr>
                <w:rFonts w:ascii="Calibri" w:eastAsia="Times New Roman" w:hAnsi="Calibri" w:cs="Calibri"/>
                <w:color w:val="000000"/>
                <w:sz w:val="22"/>
              </w:rPr>
              <w:t>Eric Mosher</w:t>
            </w:r>
          </w:p>
        </w:tc>
        <w:tc>
          <w:tcPr>
            <w:tcW w:w="4266" w:type="dxa"/>
            <w:tcBorders>
              <w:top w:val="single" w:sz="4" w:space="0" w:color="9BC2E6"/>
              <w:left w:val="nil"/>
              <w:bottom w:val="single" w:sz="4" w:space="0" w:color="9BC2E6"/>
              <w:right w:val="nil"/>
            </w:tcBorders>
            <w:shd w:val="clear" w:color="DDEBF7" w:fill="DDEBF7"/>
            <w:noWrap/>
            <w:hideMark/>
          </w:tcPr>
          <w:p w:rsidR="00013D92" w:rsidRPr="00013D92" w:rsidRDefault="00013D92" w:rsidP="00013D92">
            <w:pPr>
              <w:rPr>
                <w:rFonts w:ascii="Calibri" w:eastAsia="Times New Roman" w:hAnsi="Calibri" w:cs="Calibri"/>
                <w:color w:val="000000"/>
                <w:sz w:val="22"/>
              </w:rPr>
            </w:pPr>
            <w:r w:rsidRPr="00013D92">
              <w:rPr>
                <w:rFonts w:ascii="Calibri" w:eastAsia="Times New Roman" w:hAnsi="Calibri" w:cs="Calibri"/>
                <w:color w:val="000000"/>
                <w:sz w:val="22"/>
              </w:rPr>
              <w:t>Assistant Professor of Biology / Faculty Council Chair</w:t>
            </w:r>
          </w:p>
        </w:tc>
        <w:tc>
          <w:tcPr>
            <w:tcW w:w="2993" w:type="dxa"/>
            <w:tcBorders>
              <w:top w:val="single" w:sz="4" w:space="0" w:color="9BC2E6"/>
              <w:left w:val="nil"/>
              <w:bottom w:val="single" w:sz="4" w:space="0" w:color="9BC2E6"/>
              <w:right w:val="single" w:sz="4" w:space="0" w:color="9BC2E6"/>
            </w:tcBorders>
            <w:shd w:val="clear" w:color="DDEBF7" w:fill="DDEBF7"/>
            <w:noWrap/>
            <w:hideMark/>
          </w:tcPr>
          <w:p w:rsidR="00013D92" w:rsidRPr="00013D92" w:rsidRDefault="00013D92" w:rsidP="00013D92">
            <w:pPr>
              <w:rPr>
                <w:rFonts w:ascii="Calibri" w:eastAsia="Times New Roman" w:hAnsi="Calibri" w:cs="Calibri"/>
                <w:color w:val="000000"/>
                <w:sz w:val="22"/>
              </w:rPr>
            </w:pPr>
            <w:r w:rsidRPr="00013D92">
              <w:rPr>
                <w:rFonts w:ascii="Calibri" w:eastAsia="Times New Roman" w:hAnsi="Calibri" w:cs="Calibri"/>
                <w:color w:val="000000"/>
                <w:sz w:val="22"/>
              </w:rPr>
              <w:t>emosher@asnuntuck.edu</w:t>
            </w:r>
          </w:p>
        </w:tc>
      </w:tr>
      <w:tr w:rsidR="00013D92" w:rsidRPr="00013D92" w:rsidTr="00501736">
        <w:trPr>
          <w:trHeight w:val="399"/>
        </w:trPr>
        <w:tc>
          <w:tcPr>
            <w:tcW w:w="2304" w:type="dxa"/>
            <w:tcBorders>
              <w:top w:val="single" w:sz="4" w:space="0" w:color="9BC2E6"/>
              <w:left w:val="nil"/>
              <w:bottom w:val="single" w:sz="4" w:space="0" w:color="9BC2E6"/>
              <w:right w:val="nil"/>
            </w:tcBorders>
            <w:shd w:val="clear" w:color="auto" w:fill="auto"/>
            <w:noWrap/>
            <w:hideMark/>
          </w:tcPr>
          <w:p w:rsidR="00013D92" w:rsidRPr="00013D92" w:rsidRDefault="00013D92" w:rsidP="00013D92">
            <w:pPr>
              <w:rPr>
                <w:rFonts w:ascii="Calibri" w:eastAsia="Times New Roman" w:hAnsi="Calibri" w:cs="Calibri"/>
                <w:color w:val="000000"/>
                <w:sz w:val="22"/>
              </w:rPr>
            </w:pPr>
            <w:r w:rsidRPr="00013D92">
              <w:rPr>
                <w:rFonts w:ascii="Calibri" w:eastAsia="Times New Roman" w:hAnsi="Calibri" w:cs="Calibri"/>
                <w:color w:val="000000"/>
                <w:sz w:val="22"/>
              </w:rPr>
              <w:t>Sharon Young</w:t>
            </w:r>
          </w:p>
        </w:tc>
        <w:tc>
          <w:tcPr>
            <w:tcW w:w="4266" w:type="dxa"/>
            <w:tcBorders>
              <w:top w:val="single" w:sz="4" w:space="0" w:color="9BC2E6"/>
              <w:left w:val="nil"/>
              <w:bottom w:val="single" w:sz="4" w:space="0" w:color="9BC2E6"/>
              <w:right w:val="nil"/>
            </w:tcBorders>
            <w:shd w:val="clear" w:color="auto" w:fill="auto"/>
            <w:noWrap/>
            <w:hideMark/>
          </w:tcPr>
          <w:p w:rsidR="00013D92" w:rsidRPr="00013D92" w:rsidRDefault="00013D92" w:rsidP="00013D92">
            <w:pPr>
              <w:rPr>
                <w:rFonts w:ascii="Calibri" w:eastAsia="Times New Roman" w:hAnsi="Calibri" w:cs="Calibri"/>
                <w:color w:val="000000"/>
                <w:sz w:val="22"/>
              </w:rPr>
            </w:pPr>
            <w:r w:rsidRPr="00013D92">
              <w:rPr>
                <w:rFonts w:ascii="Calibri" w:eastAsia="Times New Roman" w:hAnsi="Calibri" w:cs="Calibri"/>
                <w:color w:val="000000"/>
                <w:sz w:val="22"/>
              </w:rPr>
              <w:t>Associate Professor, ITI Committee Chair</w:t>
            </w:r>
          </w:p>
        </w:tc>
        <w:tc>
          <w:tcPr>
            <w:tcW w:w="2993" w:type="dxa"/>
            <w:tcBorders>
              <w:top w:val="single" w:sz="4" w:space="0" w:color="9BC2E6"/>
              <w:left w:val="nil"/>
              <w:bottom w:val="single" w:sz="4" w:space="0" w:color="9BC2E6"/>
              <w:right w:val="single" w:sz="4" w:space="0" w:color="9BC2E6"/>
            </w:tcBorders>
            <w:shd w:val="clear" w:color="auto" w:fill="auto"/>
            <w:noWrap/>
            <w:hideMark/>
          </w:tcPr>
          <w:p w:rsidR="00013D92" w:rsidRPr="00013D92" w:rsidRDefault="00013D92" w:rsidP="00013D92">
            <w:pPr>
              <w:rPr>
                <w:rFonts w:ascii="Calibri" w:eastAsia="Times New Roman" w:hAnsi="Calibri" w:cs="Calibri"/>
                <w:color w:val="000000"/>
                <w:sz w:val="22"/>
              </w:rPr>
            </w:pPr>
            <w:r w:rsidRPr="00013D92">
              <w:rPr>
                <w:rFonts w:ascii="Calibri" w:eastAsia="Times New Roman" w:hAnsi="Calibri" w:cs="Calibri"/>
                <w:color w:val="000000"/>
                <w:sz w:val="22"/>
              </w:rPr>
              <w:t>youngs@wcsu.edu</w:t>
            </w:r>
          </w:p>
        </w:tc>
      </w:tr>
      <w:tr w:rsidR="00013D92" w:rsidRPr="00013D92" w:rsidTr="00501736">
        <w:trPr>
          <w:trHeight w:val="399"/>
        </w:trPr>
        <w:tc>
          <w:tcPr>
            <w:tcW w:w="2304" w:type="dxa"/>
            <w:tcBorders>
              <w:top w:val="single" w:sz="4" w:space="0" w:color="9BC2E6"/>
              <w:left w:val="nil"/>
              <w:bottom w:val="single" w:sz="4" w:space="0" w:color="9BC2E6"/>
              <w:right w:val="nil"/>
            </w:tcBorders>
            <w:shd w:val="clear" w:color="DDEBF7" w:fill="DDEBF7"/>
            <w:noWrap/>
            <w:hideMark/>
          </w:tcPr>
          <w:p w:rsidR="00013D92" w:rsidRPr="00013D92" w:rsidRDefault="00013D92" w:rsidP="00013D92">
            <w:pPr>
              <w:rPr>
                <w:rFonts w:ascii="Calibri" w:eastAsia="Times New Roman" w:hAnsi="Calibri" w:cs="Calibri"/>
                <w:color w:val="000000"/>
                <w:sz w:val="22"/>
              </w:rPr>
            </w:pPr>
            <w:r w:rsidRPr="00013D92">
              <w:rPr>
                <w:rFonts w:ascii="Calibri" w:eastAsia="Times New Roman" w:hAnsi="Calibri" w:cs="Calibri"/>
                <w:color w:val="000000"/>
                <w:sz w:val="22"/>
              </w:rPr>
              <w:t>Kathy Taylor</w:t>
            </w:r>
          </w:p>
        </w:tc>
        <w:tc>
          <w:tcPr>
            <w:tcW w:w="4266" w:type="dxa"/>
            <w:tcBorders>
              <w:top w:val="single" w:sz="4" w:space="0" w:color="9BC2E6"/>
              <w:left w:val="nil"/>
              <w:bottom w:val="single" w:sz="4" w:space="0" w:color="9BC2E6"/>
              <w:right w:val="nil"/>
            </w:tcBorders>
            <w:shd w:val="clear" w:color="DDEBF7" w:fill="DDEBF7"/>
            <w:noWrap/>
            <w:hideMark/>
          </w:tcPr>
          <w:p w:rsidR="00013D92" w:rsidRPr="00013D92" w:rsidRDefault="00013D92" w:rsidP="00013D92">
            <w:pPr>
              <w:rPr>
                <w:rFonts w:ascii="Calibri" w:eastAsia="Times New Roman" w:hAnsi="Calibri" w:cs="Calibri"/>
                <w:color w:val="000000"/>
                <w:sz w:val="22"/>
              </w:rPr>
            </w:pPr>
            <w:r w:rsidRPr="00013D92">
              <w:rPr>
                <w:rFonts w:ascii="Calibri" w:eastAsia="Times New Roman" w:hAnsi="Calibri" w:cs="Calibri"/>
                <w:color w:val="000000"/>
                <w:sz w:val="22"/>
              </w:rPr>
              <w:t>Faculty Senate President, associate Prof.</w:t>
            </w:r>
          </w:p>
        </w:tc>
        <w:tc>
          <w:tcPr>
            <w:tcW w:w="2993" w:type="dxa"/>
            <w:tcBorders>
              <w:top w:val="single" w:sz="4" w:space="0" w:color="9BC2E6"/>
              <w:left w:val="nil"/>
              <w:bottom w:val="single" w:sz="4" w:space="0" w:color="9BC2E6"/>
              <w:right w:val="single" w:sz="4" w:space="0" w:color="9BC2E6"/>
            </w:tcBorders>
            <w:shd w:val="clear" w:color="DDEBF7" w:fill="DDEBF7"/>
            <w:noWrap/>
            <w:hideMark/>
          </w:tcPr>
          <w:p w:rsidR="00013D92" w:rsidRPr="00013D92" w:rsidRDefault="00013D92" w:rsidP="00013D92">
            <w:pPr>
              <w:rPr>
                <w:rFonts w:ascii="Calibri" w:eastAsia="Times New Roman" w:hAnsi="Calibri" w:cs="Calibri"/>
                <w:color w:val="000000"/>
                <w:sz w:val="22"/>
              </w:rPr>
            </w:pPr>
            <w:r w:rsidRPr="00013D92">
              <w:rPr>
                <w:rFonts w:ascii="Calibri" w:eastAsia="Times New Roman" w:hAnsi="Calibri" w:cs="Calibri"/>
                <w:color w:val="000000"/>
                <w:sz w:val="22"/>
              </w:rPr>
              <w:t>Ktaylor1@nv.edu</w:t>
            </w:r>
          </w:p>
        </w:tc>
      </w:tr>
      <w:tr w:rsidR="00013D92" w:rsidRPr="00013D92" w:rsidTr="00501736">
        <w:trPr>
          <w:trHeight w:val="399"/>
        </w:trPr>
        <w:tc>
          <w:tcPr>
            <w:tcW w:w="2304" w:type="dxa"/>
            <w:tcBorders>
              <w:top w:val="single" w:sz="4" w:space="0" w:color="9BC2E6"/>
              <w:left w:val="nil"/>
              <w:bottom w:val="single" w:sz="4" w:space="0" w:color="9BC2E6"/>
              <w:right w:val="nil"/>
            </w:tcBorders>
            <w:shd w:val="clear" w:color="auto" w:fill="auto"/>
            <w:noWrap/>
            <w:hideMark/>
          </w:tcPr>
          <w:p w:rsidR="00013D92" w:rsidRPr="00013D92" w:rsidRDefault="00013D92" w:rsidP="00013D92">
            <w:pPr>
              <w:rPr>
                <w:rFonts w:ascii="Calibri" w:eastAsia="Times New Roman" w:hAnsi="Calibri" w:cs="Calibri"/>
                <w:color w:val="000000"/>
                <w:sz w:val="22"/>
              </w:rPr>
            </w:pPr>
            <w:r w:rsidRPr="00013D92">
              <w:rPr>
                <w:rFonts w:ascii="Calibri" w:eastAsia="Times New Roman" w:hAnsi="Calibri" w:cs="Calibri"/>
                <w:color w:val="000000"/>
                <w:sz w:val="22"/>
              </w:rPr>
              <w:t xml:space="preserve">Pauline Clifford </w:t>
            </w:r>
            <w:r>
              <w:rPr>
                <w:rFonts w:ascii="Calibri" w:eastAsia="Times New Roman" w:hAnsi="Calibri" w:cs="Calibri"/>
                <w:color w:val="000000"/>
                <w:sz w:val="22"/>
              </w:rPr>
              <w:br/>
            </w:r>
            <w:r w:rsidRPr="00013D92">
              <w:rPr>
                <w:rFonts w:ascii="Calibri" w:eastAsia="Times New Roman" w:hAnsi="Calibri" w:cs="Calibri"/>
                <w:color w:val="000000"/>
                <w:sz w:val="22"/>
              </w:rPr>
              <w:t>(via Cheryl McCann)</w:t>
            </w:r>
          </w:p>
        </w:tc>
        <w:tc>
          <w:tcPr>
            <w:tcW w:w="4266" w:type="dxa"/>
            <w:tcBorders>
              <w:top w:val="single" w:sz="4" w:space="0" w:color="9BC2E6"/>
              <w:left w:val="nil"/>
              <w:bottom w:val="single" w:sz="4" w:space="0" w:color="9BC2E6"/>
              <w:right w:val="nil"/>
            </w:tcBorders>
            <w:shd w:val="clear" w:color="auto" w:fill="auto"/>
            <w:noWrap/>
            <w:hideMark/>
          </w:tcPr>
          <w:p w:rsidR="00013D92" w:rsidRPr="00013D92" w:rsidRDefault="00013D92" w:rsidP="00013D92">
            <w:pPr>
              <w:rPr>
                <w:rFonts w:ascii="Calibri" w:eastAsia="Times New Roman" w:hAnsi="Calibri" w:cs="Calibri"/>
                <w:color w:val="000000"/>
                <w:sz w:val="22"/>
              </w:rPr>
            </w:pPr>
            <w:r w:rsidRPr="00013D92">
              <w:rPr>
                <w:rFonts w:ascii="Calibri" w:eastAsia="Times New Roman" w:hAnsi="Calibri" w:cs="Calibri"/>
                <w:color w:val="000000"/>
                <w:sz w:val="22"/>
              </w:rPr>
              <w:t>Director of Education Technology</w:t>
            </w:r>
          </w:p>
        </w:tc>
        <w:tc>
          <w:tcPr>
            <w:tcW w:w="2993" w:type="dxa"/>
            <w:tcBorders>
              <w:top w:val="single" w:sz="4" w:space="0" w:color="9BC2E6"/>
              <w:left w:val="nil"/>
              <w:bottom w:val="single" w:sz="4" w:space="0" w:color="9BC2E6"/>
              <w:right w:val="single" w:sz="4" w:space="0" w:color="9BC2E6"/>
            </w:tcBorders>
            <w:shd w:val="clear" w:color="auto" w:fill="auto"/>
            <w:noWrap/>
            <w:hideMark/>
          </w:tcPr>
          <w:p w:rsidR="00013D92" w:rsidRPr="00013D92" w:rsidRDefault="00013D92" w:rsidP="00013D92">
            <w:pPr>
              <w:rPr>
                <w:rFonts w:ascii="Calibri" w:eastAsia="Times New Roman" w:hAnsi="Calibri" w:cs="Calibri"/>
                <w:color w:val="000000"/>
                <w:sz w:val="22"/>
              </w:rPr>
            </w:pPr>
            <w:r w:rsidRPr="00013D92">
              <w:rPr>
                <w:rFonts w:ascii="Calibri" w:eastAsia="Times New Roman" w:hAnsi="Calibri" w:cs="Calibri"/>
                <w:color w:val="000000"/>
                <w:sz w:val="22"/>
              </w:rPr>
              <w:t>PClifford@qvcc.commnet.edu</w:t>
            </w:r>
          </w:p>
        </w:tc>
      </w:tr>
    </w:tbl>
    <w:p w:rsidR="009D46A5" w:rsidRDefault="009D46A5"/>
    <w:p w:rsidR="008D67E8" w:rsidRDefault="008D67E8" w:rsidP="007F1979">
      <w:r w:rsidRPr="008D67E8">
        <w:rPr>
          <w:b/>
        </w:rPr>
        <w:t>Note:</w:t>
      </w:r>
      <w:r>
        <w:t xml:space="preserve">  17 responses, 2 from HCC, no response from GWCC</w:t>
      </w:r>
      <w:bookmarkStart w:id="0" w:name="_GoBack"/>
      <w:bookmarkEnd w:id="0"/>
    </w:p>
    <w:sectPr w:rsidR="008D67E8" w:rsidSect="000F5D18">
      <w:footerReference w:type="default" r:id="rId10"/>
      <w:pgSz w:w="15840" w:h="12240" w:orient="landscape"/>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5D18" w:rsidRDefault="000F5D18" w:rsidP="000F5D18">
      <w:r>
        <w:separator/>
      </w:r>
    </w:p>
  </w:endnote>
  <w:endnote w:type="continuationSeparator" w:id="0">
    <w:p w:rsidR="000F5D18" w:rsidRDefault="000F5D18" w:rsidP="000F5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D18" w:rsidRDefault="000F5D18" w:rsidP="000F5D18">
    <w:pPr>
      <w:pStyle w:val="Footer"/>
      <w:jc w:val="center"/>
    </w:pPr>
    <w:r>
      <w:rPr>
        <w:color w:val="7F7F7F" w:themeColor="background1" w:themeShade="7F"/>
        <w:spacing w:val="60"/>
      </w:rPr>
      <w:t>Page</w:t>
    </w:r>
    <w:r>
      <w:t xml:space="preserve"> | </w:t>
    </w:r>
    <w:r>
      <w:fldChar w:fldCharType="begin"/>
    </w:r>
    <w:r>
      <w:instrText xml:space="preserve"> PAGE   \* MERGEFORMAT </w:instrText>
    </w:r>
    <w:r>
      <w:fldChar w:fldCharType="separate"/>
    </w:r>
    <w:r w:rsidR="008D67E8" w:rsidRPr="008D67E8">
      <w:rPr>
        <w:b/>
        <w:bCs/>
        <w:noProof/>
      </w:rPr>
      <w:t>13</w:t>
    </w:r>
    <w:r>
      <w:rPr>
        <w:b/>
        <w:bCs/>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5D18" w:rsidRDefault="000F5D18" w:rsidP="000F5D18">
      <w:r>
        <w:separator/>
      </w:r>
    </w:p>
  </w:footnote>
  <w:footnote w:type="continuationSeparator" w:id="0">
    <w:p w:rsidR="000F5D18" w:rsidRDefault="000F5D18" w:rsidP="000F5D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605FCE"/>
    <w:multiLevelType w:val="hybridMultilevel"/>
    <w:tmpl w:val="F8C06E2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7B5"/>
    <w:rsid w:val="00013D92"/>
    <w:rsid w:val="00015C54"/>
    <w:rsid w:val="00035AFF"/>
    <w:rsid w:val="000575E2"/>
    <w:rsid w:val="000F5D18"/>
    <w:rsid w:val="001D207D"/>
    <w:rsid w:val="00252560"/>
    <w:rsid w:val="0040092A"/>
    <w:rsid w:val="00442BCA"/>
    <w:rsid w:val="004547B5"/>
    <w:rsid w:val="00465F62"/>
    <w:rsid w:val="004C456E"/>
    <w:rsid w:val="00501736"/>
    <w:rsid w:val="00524167"/>
    <w:rsid w:val="005255A6"/>
    <w:rsid w:val="005C1D32"/>
    <w:rsid w:val="00625CF9"/>
    <w:rsid w:val="00722EE9"/>
    <w:rsid w:val="0078750F"/>
    <w:rsid w:val="007F1979"/>
    <w:rsid w:val="00810C11"/>
    <w:rsid w:val="00893380"/>
    <w:rsid w:val="008D67E8"/>
    <w:rsid w:val="00967D01"/>
    <w:rsid w:val="009C6AA0"/>
    <w:rsid w:val="009D46A5"/>
    <w:rsid w:val="00A70FA7"/>
    <w:rsid w:val="00AA31FD"/>
    <w:rsid w:val="00B30A16"/>
    <w:rsid w:val="00B31771"/>
    <w:rsid w:val="00C07414"/>
    <w:rsid w:val="00C46637"/>
    <w:rsid w:val="00DB2BED"/>
    <w:rsid w:val="00DE512F"/>
    <w:rsid w:val="00DF50BA"/>
    <w:rsid w:val="00DF7207"/>
    <w:rsid w:val="00F937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66925"/>
  <w15:chartTrackingRefBased/>
  <w15:docId w15:val="{B95EA351-45EE-4B1B-B9AE-03E952C3C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5D18"/>
    <w:pPr>
      <w:tabs>
        <w:tab w:val="center" w:pos="4680"/>
        <w:tab w:val="right" w:pos="9360"/>
      </w:tabs>
    </w:pPr>
  </w:style>
  <w:style w:type="character" w:customStyle="1" w:styleId="HeaderChar">
    <w:name w:val="Header Char"/>
    <w:basedOn w:val="DefaultParagraphFont"/>
    <w:link w:val="Header"/>
    <w:uiPriority w:val="99"/>
    <w:rsid w:val="000F5D18"/>
  </w:style>
  <w:style w:type="paragraph" w:styleId="Footer">
    <w:name w:val="footer"/>
    <w:basedOn w:val="Normal"/>
    <w:link w:val="FooterChar"/>
    <w:uiPriority w:val="99"/>
    <w:unhideWhenUsed/>
    <w:rsid w:val="000F5D18"/>
    <w:pPr>
      <w:tabs>
        <w:tab w:val="center" w:pos="4680"/>
        <w:tab w:val="right" w:pos="9360"/>
      </w:tabs>
    </w:pPr>
  </w:style>
  <w:style w:type="character" w:customStyle="1" w:styleId="FooterChar">
    <w:name w:val="Footer Char"/>
    <w:basedOn w:val="DefaultParagraphFont"/>
    <w:link w:val="Footer"/>
    <w:uiPriority w:val="99"/>
    <w:rsid w:val="000F5D18"/>
  </w:style>
  <w:style w:type="table" w:styleId="PlainTable1">
    <w:name w:val="Plain Table 1"/>
    <w:basedOn w:val="TableNormal"/>
    <w:uiPriority w:val="41"/>
    <w:rsid w:val="00DF720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
    <w:name w:val="Table Grid"/>
    <w:basedOn w:val="TableNormal"/>
    <w:uiPriority w:val="39"/>
    <w:rsid w:val="00DF72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25CF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5CF9"/>
    <w:rPr>
      <w:rFonts w:ascii="Segoe UI" w:hAnsi="Segoe UI" w:cs="Segoe UI"/>
      <w:sz w:val="18"/>
      <w:szCs w:val="18"/>
    </w:rPr>
  </w:style>
  <w:style w:type="paragraph" w:styleId="ListParagraph">
    <w:name w:val="List Paragraph"/>
    <w:basedOn w:val="Normal"/>
    <w:uiPriority w:val="34"/>
    <w:qFormat/>
    <w:rsid w:val="00810C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831515">
      <w:bodyDiv w:val="1"/>
      <w:marLeft w:val="0"/>
      <w:marRight w:val="0"/>
      <w:marTop w:val="0"/>
      <w:marBottom w:val="0"/>
      <w:divBdr>
        <w:top w:val="none" w:sz="0" w:space="0" w:color="auto"/>
        <w:left w:val="none" w:sz="0" w:space="0" w:color="auto"/>
        <w:bottom w:val="none" w:sz="0" w:space="0" w:color="auto"/>
        <w:right w:val="none" w:sz="0" w:space="0" w:color="auto"/>
      </w:divBdr>
      <w:divsChild>
        <w:div w:id="1329863823">
          <w:marLeft w:val="750"/>
          <w:marRight w:val="0"/>
          <w:marTop w:val="0"/>
          <w:marBottom w:val="0"/>
          <w:divBdr>
            <w:top w:val="none" w:sz="0" w:space="0" w:color="auto"/>
            <w:left w:val="none" w:sz="0" w:space="0" w:color="auto"/>
            <w:bottom w:val="none" w:sz="0" w:space="0" w:color="auto"/>
            <w:right w:val="none" w:sz="0" w:space="0" w:color="auto"/>
          </w:divBdr>
        </w:div>
        <w:div w:id="267079237">
          <w:marLeft w:val="0"/>
          <w:marRight w:val="0"/>
          <w:marTop w:val="0"/>
          <w:marBottom w:val="0"/>
          <w:divBdr>
            <w:top w:val="none" w:sz="0" w:space="0" w:color="auto"/>
            <w:left w:val="none" w:sz="0" w:space="0" w:color="auto"/>
            <w:bottom w:val="none" w:sz="0" w:space="0" w:color="auto"/>
            <w:right w:val="none" w:sz="0" w:space="0" w:color="auto"/>
          </w:divBdr>
          <w:divsChild>
            <w:div w:id="1799298184">
              <w:marLeft w:val="750"/>
              <w:marRight w:val="750"/>
              <w:marTop w:val="0"/>
              <w:marBottom w:val="0"/>
              <w:divBdr>
                <w:top w:val="none" w:sz="0" w:space="0" w:color="auto"/>
                <w:left w:val="none" w:sz="0" w:space="0" w:color="auto"/>
                <w:bottom w:val="none" w:sz="0" w:space="0" w:color="auto"/>
                <w:right w:val="none" w:sz="0" w:space="0" w:color="auto"/>
              </w:divBdr>
              <w:divsChild>
                <w:div w:id="58248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85744">
          <w:marLeft w:val="0"/>
          <w:marRight w:val="0"/>
          <w:marTop w:val="150"/>
          <w:marBottom w:val="150"/>
          <w:divBdr>
            <w:top w:val="none" w:sz="0" w:space="0" w:color="auto"/>
            <w:left w:val="none" w:sz="0" w:space="0" w:color="auto"/>
            <w:bottom w:val="none" w:sz="0" w:space="0" w:color="auto"/>
            <w:right w:val="none" w:sz="0" w:space="0" w:color="auto"/>
          </w:divBdr>
          <w:divsChild>
            <w:div w:id="1804888932">
              <w:marLeft w:val="750"/>
              <w:marRight w:val="750"/>
              <w:marTop w:val="0"/>
              <w:marBottom w:val="0"/>
              <w:divBdr>
                <w:top w:val="none" w:sz="0" w:space="0" w:color="auto"/>
                <w:left w:val="none" w:sz="0" w:space="0" w:color="auto"/>
                <w:bottom w:val="none" w:sz="0" w:space="0" w:color="auto"/>
                <w:right w:val="none" w:sz="0" w:space="0" w:color="auto"/>
              </w:divBdr>
              <w:divsChild>
                <w:div w:id="467865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4655">
      <w:bodyDiv w:val="1"/>
      <w:marLeft w:val="0"/>
      <w:marRight w:val="0"/>
      <w:marTop w:val="0"/>
      <w:marBottom w:val="0"/>
      <w:divBdr>
        <w:top w:val="none" w:sz="0" w:space="0" w:color="auto"/>
        <w:left w:val="none" w:sz="0" w:space="0" w:color="auto"/>
        <w:bottom w:val="none" w:sz="0" w:space="0" w:color="auto"/>
        <w:right w:val="none" w:sz="0" w:space="0" w:color="auto"/>
      </w:divBdr>
    </w:div>
    <w:div w:id="593132693">
      <w:bodyDiv w:val="1"/>
      <w:marLeft w:val="0"/>
      <w:marRight w:val="0"/>
      <w:marTop w:val="0"/>
      <w:marBottom w:val="0"/>
      <w:divBdr>
        <w:top w:val="none" w:sz="0" w:space="0" w:color="auto"/>
        <w:left w:val="none" w:sz="0" w:space="0" w:color="auto"/>
        <w:bottom w:val="none" w:sz="0" w:space="0" w:color="auto"/>
        <w:right w:val="none" w:sz="0" w:space="0" w:color="auto"/>
      </w:divBdr>
    </w:div>
    <w:div w:id="617371672">
      <w:bodyDiv w:val="1"/>
      <w:marLeft w:val="0"/>
      <w:marRight w:val="0"/>
      <w:marTop w:val="0"/>
      <w:marBottom w:val="0"/>
      <w:divBdr>
        <w:top w:val="none" w:sz="0" w:space="0" w:color="auto"/>
        <w:left w:val="none" w:sz="0" w:space="0" w:color="auto"/>
        <w:bottom w:val="none" w:sz="0" w:space="0" w:color="auto"/>
        <w:right w:val="none" w:sz="0" w:space="0" w:color="auto"/>
      </w:divBdr>
    </w:div>
    <w:div w:id="740980615">
      <w:bodyDiv w:val="1"/>
      <w:marLeft w:val="0"/>
      <w:marRight w:val="0"/>
      <w:marTop w:val="0"/>
      <w:marBottom w:val="0"/>
      <w:divBdr>
        <w:top w:val="none" w:sz="0" w:space="0" w:color="auto"/>
        <w:left w:val="none" w:sz="0" w:space="0" w:color="auto"/>
        <w:bottom w:val="none" w:sz="0" w:space="0" w:color="auto"/>
        <w:right w:val="none" w:sz="0" w:space="0" w:color="auto"/>
      </w:divBdr>
      <w:divsChild>
        <w:div w:id="1670594123">
          <w:marLeft w:val="750"/>
          <w:marRight w:val="0"/>
          <w:marTop w:val="0"/>
          <w:marBottom w:val="0"/>
          <w:divBdr>
            <w:top w:val="none" w:sz="0" w:space="0" w:color="auto"/>
            <w:left w:val="none" w:sz="0" w:space="0" w:color="auto"/>
            <w:bottom w:val="none" w:sz="0" w:space="0" w:color="auto"/>
            <w:right w:val="none" w:sz="0" w:space="0" w:color="auto"/>
          </w:divBdr>
        </w:div>
        <w:div w:id="736129143">
          <w:marLeft w:val="0"/>
          <w:marRight w:val="0"/>
          <w:marTop w:val="0"/>
          <w:marBottom w:val="0"/>
          <w:divBdr>
            <w:top w:val="none" w:sz="0" w:space="0" w:color="auto"/>
            <w:left w:val="none" w:sz="0" w:space="0" w:color="auto"/>
            <w:bottom w:val="none" w:sz="0" w:space="0" w:color="auto"/>
            <w:right w:val="none" w:sz="0" w:space="0" w:color="auto"/>
          </w:divBdr>
          <w:divsChild>
            <w:div w:id="1771311643">
              <w:marLeft w:val="750"/>
              <w:marRight w:val="750"/>
              <w:marTop w:val="0"/>
              <w:marBottom w:val="0"/>
              <w:divBdr>
                <w:top w:val="none" w:sz="0" w:space="0" w:color="auto"/>
                <w:left w:val="none" w:sz="0" w:space="0" w:color="auto"/>
                <w:bottom w:val="none" w:sz="0" w:space="0" w:color="auto"/>
                <w:right w:val="none" w:sz="0" w:space="0" w:color="auto"/>
              </w:divBdr>
              <w:divsChild>
                <w:div w:id="141389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562748">
          <w:marLeft w:val="0"/>
          <w:marRight w:val="0"/>
          <w:marTop w:val="150"/>
          <w:marBottom w:val="150"/>
          <w:divBdr>
            <w:top w:val="none" w:sz="0" w:space="0" w:color="auto"/>
            <w:left w:val="none" w:sz="0" w:space="0" w:color="auto"/>
            <w:bottom w:val="none" w:sz="0" w:space="0" w:color="auto"/>
            <w:right w:val="none" w:sz="0" w:space="0" w:color="auto"/>
          </w:divBdr>
          <w:divsChild>
            <w:div w:id="840894606">
              <w:marLeft w:val="750"/>
              <w:marRight w:val="750"/>
              <w:marTop w:val="0"/>
              <w:marBottom w:val="0"/>
              <w:divBdr>
                <w:top w:val="none" w:sz="0" w:space="0" w:color="auto"/>
                <w:left w:val="none" w:sz="0" w:space="0" w:color="auto"/>
                <w:bottom w:val="none" w:sz="0" w:space="0" w:color="auto"/>
                <w:right w:val="none" w:sz="0" w:space="0" w:color="auto"/>
              </w:divBdr>
              <w:divsChild>
                <w:div w:id="1948150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402964">
      <w:bodyDiv w:val="1"/>
      <w:marLeft w:val="0"/>
      <w:marRight w:val="0"/>
      <w:marTop w:val="0"/>
      <w:marBottom w:val="0"/>
      <w:divBdr>
        <w:top w:val="none" w:sz="0" w:space="0" w:color="auto"/>
        <w:left w:val="none" w:sz="0" w:space="0" w:color="auto"/>
        <w:bottom w:val="none" w:sz="0" w:space="0" w:color="auto"/>
        <w:right w:val="none" w:sz="0" w:space="0" w:color="auto"/>
      </w:divBdr>
    </w:div>
    <w:div w:id="820929828">
      <w:bodyDiv w:val="1"/>
      <w:marLeft w:val="0"/>
      <w:marRight w:val="0"/>
      <w:marTop w:val="0"/>
      <w:marBottom w:val="0"/>
      <w:divBdr>
        <w:top w:val="none" w:sz="0" w:space="0" w:color="auto"/>
        <w:left w:val="none" w:sz="0" w:space="0" w:color="auto"/>
        <w:bottom w:val="none" w:sz="0" w:space="0" w:color="auto"/>
        <w:right w:val="none" w:sz="0" w:space="0" w:color="auto"/>
      </w:divBdr>
    </w:div>
    <w:div w:id="973674468">
      <w:bodyDiv w:val="1"/>
      <w:marLeft w:val="0"/>
      <w:marRight w:val="0"/>
      <w:marTop w:val="0"/>
      <w:marBottom w:val="0"/>
      <w:divBdr>
        <w:top w:val="none" w:sz="0" w:space="0" w:color="auto"/>
        <w:left w:val="none" w:sz="0" w:space="0" w:color="auto"/>
        <w:bottom w:val="none" w:sz="0" w:space="0" w:color="auto"/>
        <w:right w:val="none" w:sz="0" w:space="0" w:color="auto"/>
      </w:divBdr>
    </w:div>
    <w:div w:id="1075127916">
      <w:bodyDiv w:val="1"/>
      <w:marLeft w:val="0"/>
      <w:marRight w:val="0"/>
      <w:marTop w:val="0"/>
      <w:marBottom w:val="0"/>
      <w:divBdr>
        <w:top w:val="none" w:sz="0" w:space="0" w:color="auto"/>
        <w:left w:val="none" w:sz="0" w:space="0" w:color="auto"/>
        <w:bottom w:val="none" w:sz="0" w:space="0" w:color="auto"/>
        <w:right w:val="none" w:sz="0" w:space="0" w:color="auto"/>
      </w:divBdr>
      <w:divsChild>
        <w:div w:id="1177116048">
          <w:marLeft w:val="750"/>
          <w:marRight w:val="0"/>
          <w:marTop w:val="0"/>
          <w:marBottom w:val="0"/>
          <w:divBdr>
            <w:top w:val="none" w:sz="0" w:space="0" w:color="auto"/>
            <w:left w:val="none" w:sz="0" w:space="0" w:color="auto"/>
            <w:bottom w:val="none" w:sz="0" w:space="0" w:color="auto"/>
            <w:right w:val="none" w:sz="0" w:space="0" w:color="auto"/>
          </w:divBdr>
        </w:div>
        <w:div w:id="1971982375">
          <w:marLeft w:val="0"/>
          <w:marRight w:val="0"/>
          <w:marTop w:val="0"/>
          <w:marBottom w:val="0"/>
          <w:divBdr>
            <w:top w:val="none" w:sz="0" w:space="0" w:color="auto"/>
            <w:left w:val="none" w:sz="0" w:space="0" w:color="auto"/>
            <w:bottom w:val="none" w:sz="0" w:space="0" w:color="auto"/>
            <w:right w:val="none" w:sz="0" w:space="0" w:color="auto"/>
          </w:divBdr>
          <w:divsChild>
            <w:div w:id="191303177">
              <w:marLeft w:val="750"/>
              <w:marRight w:val="750"/>
              <w:marTop w:val="0"/>
              <w:marBottom w:val="0"/>
              <w:divBdr>
                <w:top w:val="none" w:sz="0" w:space="0" w:color="auto"/>
                <w:left w:val="none" w:sz="0" w:space="0" w:color="auto"/>
                <w:bottom w:val="none" w:sz="0" w:space="0" w:color="auto"/>
                <w:right w:val="none" w:sz="0" w:space="0" w:color="auto"/>
              </w:divBdr>
              <w:divsChild>
                <w:div w:id="31214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371103">
          <w:marLeft w:val="0"/>
          <w:marRight w:val="0"/>
          <w:marTop w:val="150"/>
          <w:marBottom w:val="150"/>
          <w:divBdr>
            <w:top w:val="none" w:sz="0" w:space="0" w:color="auto"/>
            <w:left w:val="none" w:sz="0" w:space="0" w:color="auto"/>
            <w:bottom w:val="none" w:sz="0" w:space="0" w:color="auto"/>
            <w:right w:val="none" w:sz="0" w:space="0" w:color="auto"/>
          </w:divBdr>
          <w:divsChild>
            <w:div w:id="2138988628">
              <w:marLeft w:val="750"/>
              <w:marRight w:val="750"/>
              <w:marTop w:val="0"/>
              <w:marBottom w:val="0"/>
              <w:divBdr>
                <w:top w:val="none" w:sz="0" w:space="0" w:color="auto"/>
                <w:left w:val="none" w:sz="0" w:space="0" w:color="auto"/>
                <w:bottom w:val="none" w:sz="0" w:space="0" w:color="auto"/>
                <w:right w:val="none" w:sz="0" w:space="0" w:color="auto"/>
              </w:divBdr>
              <w:divsChild>
                <w:div w:id="167117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503461">
      <w:bodyDiv w:val="1"/>
      <w:marLeft w:val="0"/>
      <w:marRight w:val="0"/>
      <w:marTop w:val="0"/>
      <w:marBottom w:val="0"/>
      <w:divBdr>
        <w:top w:val="none" w:sz="0" w:space="0" w:color="auto"/>
        <w:left w:val="none" w:sz="0" w:space="0" w:color="auto"/>
        <w:bottom w:val="none" w:sz="0" w:space="0" w:color="auto"/>
        <w:right w:val="none" w:sz="0" w:space="0" w:color="auto"/>
      </w:divBdr>
    </w:div>
    <w:div w:id="1210800438">
      <w:bodyDiv w:val="1"/>
      <w:marLeft w:val="0"/>
      <w:marRight w:val="0"/>
      <w:marTop w:val="0"/>
      <w:marBottom w:val="0"/>
      <w:divBdr>
        <w:top w:val="none" w:sz="0" w:space="0" w:color="auto"/>
        <w:left w:val="none" w:sz="0" w:space="0" w:color="auto"/>
        <w:bottom w:val="none" w:sz="0" w:space="0" w:color="auto"/>
        <w:right w:val="none" w:sz="0" w:space="0" w:color="auto"/>
      </w:divBdr>
      <w:divsChild>
        <w:div w:id="1351448916">
          <w:marLeft w:val="750"/>
          <w:marRight w:val="0"/>
          <w:marTop w:val="0"/>
          <w:marBottom w:val="0"/>
          <w:divBdr>
            <w:top w:val="none" w:sz="0" w:space="0" w:color="auto"/>
            <w:left w:val="none" w:sz="0" w:space="0" w:color="auto"/>
            <w:bottom w:val="none" w:sz="0" w:space="0" w:color="auto"/>
            <w:right w:val="none" w:sz="0" w:space="0" w:color="auto"/>
          </w:divBdr>
        </w:div>
        <w:div w:id="494685815">
          <w:marLeft w:val="0"/>
          <w:marRight w:val="0"/>
          <w:marTop w:val="0"/>
          <w:marBottom w:val="0"/>
          <w:divBdr>
            <w:top w:val="none" w:sz="0" w:space="0" w:color="auto"/>
            <w:left w:val="none" w:sz="0" w:space="0" w:color="auto"/>
            <w:bottom w:val="none" w:sz="0" w:space="0" w:color="auto"/>
            <w:right w:val="none" w:sz="0" w:space="0" w:color="auto"/>
          </w:divBdr>
          <w:divsChild>
            <w:div w:id="170722405">
              <w:marLeft w:val="750"/>
              <w:marRight w:val="750"/>
              <w:marTop w:val="0"/>
              <w:marBottom w:val="0"/>
              <w:divBdr>
                <w:top w:val="none" w:sz="0" w:space="0" w:color="auto"/>
                <w:left w:val="none" w:sz="0" w:space="0" w:color="auto"/>
                <w:bottom w:val="none" w:sz="0" w:space="0" w:color="auto"/>
                <w:right w:val="none" w:sz="0" w:space="0" w:color="auto"/>
              </w:divBdr>
              <w:divsChild>
                <w:div w:id="87176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23865">
          <w:marLeft w:val="0"/>
          <w:marRight w:val="0"/>
          <w:marTop w:val="150"/>
          <w:marBottom w:val="150"/>
          <w:divBdr>
            <w:top w:val="none" w:sz="0" w:space="0" w:color="auto"/>
            <w:left w:val="none" w:sz="0" w:space="0" w:color="auto"/>
            <w:bottom w:val="none" w:sz="0" w:space="0" w:color="auto"/>
            <w:right w:val="none" w:sz="0" w:space="0" w:color="auto"/>
          </w:divBdr>
          <w:divsChild>
            <w:div w:id="1564751786">
              <w:marLeft w:val="750"/>
              <w:marRight w:val="750"/>
              <w:marTop w:val="0"/>
              <w:marBottom w:val="0"/>
              <w:divBdr>
                <w:top w:val="none" w:sz="0" w:space="0" w:color="auto"/>
                <w:left w:val="none" w:sz="0" w:space="0" w:color="auto"/>
                <w:bottom w:val="none" w:sz="0" w:space="0" w:color="auto"/>
                <w:right w:val="none" w:sz="0" w:space="0" w:color="auto"/>
              </w:divBdr>
              <w:divsChild>
                <w:div w:id="1031956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5309775">
      <w:bodyDiv w:val="1"/>
      <w:marLeft w:val="0"/>
      <w:marRight w:val="0"/>
      <w:marTop w:val="0"/>
      <w:marBottom w:val="0"/>
      <w:divBdr>
        <w:top w:val="none" w:sz="0" w:space="0" w:color="auto"/>
        <w:left w:val="none" w:sz="0" w:space="0" w:color="auto"/>
        <w:bottom w:val="none" w:sz="0" w:space="0" w:color="auto"/>
        <w:right w:val="none" w:sz="0" w:space="0" w:color="auto"/>
      </w:divBdr>
      <w:divsChild>
        <w:div w:id="1231189976">
          <w:marLeft w:val="750"/>
          <w:marRight w:val="0"/>
          <w:marTop w:val="0"/>
          <w:marBottom w:val="0"/>
          <w:divBdr>
            <w:top w:val="none" w:sz="0" w:space="0" w:color="auto"/>
            <w:left w:val="none" w:sz="0" w:space="0" w:color="auto"/>
            <w:bottom w:val="none" w:sz="0" w:space="0" w:color="auto"/>
            <w:right w:val="none" w:sz="0" w:space="0" w:color="auto"/>
          </w:divBdr>
        </w:div>
        <w:div w:id="735977441">
          <w:marLeft w:val="0"/>
          <w:marRight w:val="0"/>
          <w:marTop w:val="0"/>
          <w:marBottom w:val="0"/>
          <w:divBdr>
            <w:top w:val="none" w:sz="0" w:space="0" w:color="auto"/>
            <w:left w:val="none" w:sz="0" w:space="0" w:color="auto"/>
            <w:bottom w:val="none" w:sz="0" w:space="0" w:color="auto"/>
            <w:right w:val="none" w:sz="0" w:space="0" w:color="auto"/>
          </w:divBdr>
          <w:divsChild>
            <w:div w:id="1856141999">
              <w:marLeft w:val="750"/>
              <w:marRight w:val="750"/>
              <w:marTop w:val="0"/>
              <w:marBottom w:val="0"/>
              <w:divBdr>
                <w:top w:val="none" w:sz="0" w:space="0" w:color="auto"/>
                <w:left w:val="none" w:sz="0" w:space="0" w:color="auto"/>
                <w:bottom w:val="none" w:sz="0" w:space="0" w:color="auto"/>
                <w:right w:val="none" w:sz="0" w:space="0" w:color="auto"/>
              </w:divBdr>
              <w:divsChild>
                <w:div w:id="1403983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59053">
          <w:marLeft w:val="0"/>
          <w:marRight w:val="0"/>
          <w:marTop w:val="150"/>
          <w:marBottom w:val="150"/>
          <w:divBdr>
            <w:top w:val="none" w:sz="0" w:space="0" w:color="auto"/>
            <w:left w:val="none" w:sz="0" w:space="0" w:color="auto"/>
            <w:bottom w:val="none" w:sz="0" w:space="0" w:color="auto"/>
            <w:right w:val="none" w:sz="0" w:space="0" w:color="auto"/>
          </w:divBdr>
          <w:divsChild>
            <w:div w:id="179702772">
              <w:marLeft w:val="750"/>
              <w:marRight w:val="750"/>
              <w:marTop w:val="0"/>
              <w:marBottom w:val="0"/>
              <w:divBdr>
                <w:top w:val="none" w:sz="0" w:space="0" w:color="auto"/>
                <w:left w:val="none" w:sz="0" w:space="0" w:color="auto"/>
                <w:bottom w:val="none" w:sz="0" w:space="0" w:color="auto"/>
                <w:right w:val="none" w:sz="0" w:space="0" w:color="auto"/>
              </w:divBdr>
              <w:divsChild>
                <w:div w:id="2000888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858003">
      <w:bodyDiv w:val="1"/>
      <w:marLeft w:val="0"/>
      <w:marRight w:val="0"/>
      <w:marTop w:val="0"/>
      <w:marBottom w:val="0"/>
      <w:divBdr>
        <w:top w:val="none" w:sz="0" w:space="0" w:color="auto"/>
        <w:left w:val="none" w:sz="0" w:space="0" w:color="auto"/>
        <w:bottom w:val="none" w:sz="0" w:space="0" w:color="auto"/>
        <w:right w:val="none" w:sz="0" w:space="0" w:color="auto"/>
      </w:divBdr>
    </w:div>
    <w:div w:id="1511287467">
      <w:bodyDiv w:val="1"/>
      <w:marLeft w:val="0"/>
      <w:marRight w:val="0"/>
      <w:marTop w:val="0"/>
      <w:marBottom w:val="0"/>
      <w:divBdr>
        <w:top w:val="none" w:sz="0" w:space="0" w:color="auto"/>
        <w:left w:val="none" w:sz="0" w:space="0" w:color="auto"/>
        <w:bottom w:val="none" w:sz="0" w:space="0" w:color="auto"/>
        <w:right w:val="none" w:sz="0" w:space="0" w:color="auto"/>
      </w:divBdr>
    </w:div>
    <w:div w:id="1546942776">
      <w:bodyDiv w:val="1"/>
      <w:marLeft w:val="0"/>
      <w:marRight w:val="0"/>
      <w:marTop w:val="0"/>
      <w:marBottom w:val="0"/>
      <w:divBdr>
        <w:top w:val="none" w:sz="0" w:space="0" w:color="auto"/>
        <w:left w:val="none" w:sz="0" w:space="0" w:color="auto"/>
        <w:bottom w:val="none" w:sz="0" w:space="0" w:color="auto"/>
        <w:right w:val="none" w:sz="0" w:space="0" w:color="auto"/>
      </w:divBdr>
    </w:div>
    <w:div w:id="1604456968">
      <w:bodyDiv w:val="1"/>
      <w:marLeft w:val="0"/>
      <w:marRight w:val="0"/>
      <w:marTop w:val="0"/>
      <w:marBottom w:val="0"/>
      <w:divBdr>
        <w:top w:val="none" w:sz="0" w:space="0" w:color="auto"/>
        <w:left w:val="none" w:sz="0" w:space="0" w:color="auto"/>
        <w:bottom w:val="none" w:sz="0" w:space="0" w:color="auto"/>
        <w:right w:val="none" w:sz="0" w:space="0" w:color="auto"/>
      </w:divBdr>
    </w:div>
    <w:div w:id="1888443437">
      <w:bodyDiv w:val="1"/>
      <w:marLeft w:val="0"/>
      <w:marRight w:val="0"/>
      <w:marTop w:val="0"/>
      <w:marBottom w:val="0"/>
      <w:divBdr>
        <w:top w:val="none" w:sz="0" w:space="0" w:color="auto"/>
        <w:left w:val="none" w:sz="0" w:space="0" w:color="auto"/>
        <w:bottom w:val="none" w:sz="0" w:space="0" w:color="auto"/>
        <w:right w:val="none" w:sz="0" w:space="0" w:color="auto"/>
      </w:divBdr>
    </w:div>
    <w:div w:id="2074041962">
      <w:bodyDiv w:val="1"/>
      <w:marLeft w:val="0"/>
      <w:marRight w:val="0"/>
      <w:marTop w:val="0"/>
      <w:marBottom w:val="0"/>
      <w:divBdr>
        <w:top w:val="none" w:sz="0" w:space="0" w:color="auto"/>
        <w:left w:val="none" w:sz="0" w:space="0" w:color="auto"/>
        <w:bottom w:val="none" w:sz="0" w:space="0" w:color="auto"/>
        <w:right w:val="none" w:sz="0" w:space="0" w:color="auto"/>
      </w:divBdr>
      <w:divsChild>
        <w:div w:id="90857509">
          <w:marLeft w:val="750"/>
          <w:marRight w:val="0"/>
          <w:marTop w:val="0"/>
          <w:marBottom w:val="0"/>
          <w:divBdr>
            <w:top w:val="none" w:sz="0" w:space="0" w:color="auto"/>
            <w:left w:val="none" w:sz="0" w:space="0" w:color="auto"/>
            <w:bottom w:val="none" w:sz="0" w:space="0" w:color="auto"/>
            <w:right w:val="none" w:sz="0" w:space="0" w:color="auto"/>
          </w:divBdr>
        </w:div>
        <w:div w:id="2092582096">
          <w:marLeft w:val="0"/>
          <w:marRight w:val="0"/>
          <w:marTop w:val="0"/>
          <w:marBottom w:val="0"/>
          <w:divBdr>
            <w:top w:val="none" w:sz="0" w:space="0" w:color="auto"/>
            <w:left w:val="none" w:sz="0" w:space="0" w:color="auto"/>
            <w:bottom w:val="none" w:sz="0" w:space="0" w:color="auto"/>
            <w:right w:val="none" w:sz="0" w:space="0" w:color="auto"/>
          </w:divBdr>
          <w:divsChild>
            <w:div w:id="124616456">
              <w:marLeft w:val="750"/>
              <w:marRight w:val="750"/>
              <w:marTop w:val="0"/>
              <w:marBottom w:val="0"/>
              <w:divBdr>
                <w:top w:val="none" w:sz="0" w:space="0" w:color="auto"/>
                <w:left w:val="none" w:sz="0" w:space="0" w:color="auto"/>
                <w:bottom w:val="none" w:sz="0" w:space="0" w:color="auto"/>
                <w:right w:val="none" w:sz="0" w:space="0" w:color="auto"/>
              </w:divBdr>
              <w:divsChild>
                <w:div w:id="123549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582060">
          <w:marLeft w:val="0"/>
          <w:marRight w:val="0"/>
          <w:marTop w:val="150"/>
          <w:marBottom w:val="150"/>
          <w:divBdr>
            <w:top w:val="none" w:sz="0" w:space="0" w:color="auto"/>
            <w:left w:val="none" w:sz="0" w:space="0" w:color="auto"/>
            <w:bottom w:val="none" w:sz="0" w:space="0" w:color="auto"/>
            <w:right w:val="none" w:sz="0" w:space="0" w:color="auto"/>
          </w:divBdr>
          <w:divsChild>
            <w:div w:id="2139952674">
              <w:marLeft w:val="750"/>
              <w:marRight w:val="750"/>
              <w:marTop w:val="0"/>
              <w:marBottom w:val="0"/>
              <w:divBdr>
                <w:top w:val="none" w:sz="0" w:space="0" w:color="auto"/>
                <w:left w:val="none" w:sz="0" w:space="0" w:color="auto"/>
                <w:bottom w:val="none" w:sz="0" w:space="0" w:color="auto"/>
                <w:right w:val="none" w:sz="0" w:space="0" w:color="auto"/>
              </w:divBdr>
              <w:divsChild>
                <w:div w:id="329214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245</TotalTime>
  <Pages>13</Pages>
  <Words>2858</Words>
  <Characters>16294</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System Office</Company>
  <LinksUpToDate>false</LinksUpToDate>
  <CharactersWithSpaces>19114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Bermani-McCann, Cheryl A</dc:creator>
  <cp:keywords/>
  <dc:description/>
  <cp:lastModifiedBy>Bermani-McCann, Cheryl A</cp:lastModifiedBy>
  <cp:revision>21</cp:revision>
  <cp:lastPrinted>2019-03-29T01:49:00Z</cp:lastPrinted>
  <dcterms:created xsi:type="dcterms:W3CDTF">2019-03-29T00:43:00Z</dcterms:created>
  <dcterms:modified xsi:type="dcterms:W3CDTF">2019-04-29T05:16:00Z</dcterms:modified>
</cp:coreProperties>
</file>